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821FD" w14:textId="02CDB19A" w:rsidR="004A01F7" w:rsidRPr="00474581" w:rsidRDefault="00BB4972" w:rsidP="004A01F7">
      <w:pPr>
        <w:jc w:val="center"/>
        <w:rPr>
          <w:rFonts w:ascii="맑은 고딕" w:eastAsia="맑은 고딕" w:hAnsi="맑은 고딕" w:cs="맑은 고딕"/>
          <w:b/>
          <w:bCs/>
          <w:sz w:val="28"/>
          <w:szCs w:val="28"/>
        </w:rPr>
      </w:pPr>
      <w:r w:rsidRPr="00BB4972">
        <w:rPr>
          <w:rFonts w:ascii="맑은 고딕" w:eastAsia="맑은 고딕" w:hAnsi="맑은 고딕" w:cs="맑은 고딕"/>
          <w:b/>
          <w:bCs/>
          <w:sz w:val="28"/>
          <w:szCs w:val="28"/>
        </w:rPr>
        <w:t>'</w:t>
      </w:r>
      <w:proofErr w:type="spellStart"/>
      <w:r w:rsidRPr="00474581">
        <w:rPr>
          <w:rFonts w:ascii="맑은 고딕" w:eastAsia="맑은 고딕" w:hAnsi="맑은 고딕" w:cs="맑은 고딕"/>
          <w:b/>
          <w:bCs/>
          <w:sz w:val="28"/>
          <w:szCs w:val="28"/>
        </w:rPr>
        <w:t>키메스</w:t>
      </w:r>
      <w:proofErr w:type="spellEnd"/>
      <w:r w:rsidRPr="00474581">
        <w:rPr>
          <w:rFonts w:ascii="맑은 고딕" w:eastAsia="맑은 고딕" w:hAnsi="맑은 고딕" w:cs="맑은 고딕"/>
          <w:b/>
          <w:bCs/>
          <w:sz w:val="28"/>
          <w:szCs w:val="28"/>
        </w:rPr>
        <w:t xml:space="preserve"> 2026' </w:t>
      </w:r>
      <w:proofErr w:type="spellStart"/>
      <w:r w:rsidRPr="00474581">
        <w:rPr>
          <w:rFonts w:ascii="맑은 고딕" w:eastAsia="맑은 고딕" w:hAnsi="맑은 고딕" w:cs="맑은 고딕"/>
          <w:b/>
          <w:bCs/>
          <w:sz w:val="28"/>
          <w:szCs w:val="28"/>
        </w:rPr>
        <w:t>성료</w:t>
      </w:r>
      <w:proofErr w:type="spellEnd"/>
      <w:r w:rsidRPr="00474581">
        <w:rPr>
          <w:rFonts w:ascii="맑은 고딕" w:eastAsia="맑은 고딕" w:hAnsi="맑은 고딕" w:cs="맑은 고딕"/>
          <w:b/>
          <w:bCs/>
          <w:sz w:val="28"/>
          <w:szCs w:val="28"/>
        </w:rPr>
        <w:t xml:space="preserve">… </w:t>
      </w:r>
      <w:proofErr w:type="spellStart"/>
      <w:r w:rsidRPr="00474581">
        <w:rPr>
          <w:rFonts w:ascii="맑은 고딕" w:eastAsia="맑은 고딕" w:hAnsi="맑은 고딕" w:cs="맑은 고딕"/>
          <w:b/>
          <w:bCs/>
          <w:sz w:val="28"/>
          <w:szCs w:val="28"/>
        </w:rPr>
        <w:t>참관객</w:t>
      </w:r>
      <w:proofErr w:type="spellEnd"/>
      <w:r w:rsidRPr="00474581">
        <w:rPr>
          <w:rFonts w:ascii="맑은 고딕" w:eastAsia="맑은 고딕" w:hAnsi="맑은 고딕" w:cs="맑은 고딕"/>
          <w:b/>
          <w:bCs/>
          <w:sz w:val="28"/>
          <w:szCs w:val="28"/>
        </w:rPr>
        <w:t xml:space="preserve"> 7만 5천여 명 운집·내수 상담 2조 3천억 원 등 성과 내며 역대 최대 규모로 마무리</w:t>
      </w:r>
    </w:p>
    <w:p w14:paraId="3D5AB932" w14:textId="77777777" w:rsidR="00BB4972" w:rsidRPr="00474581" w:rsidRDefault="00BB4972" w:rsidP="004A01F7">
      <w:pPr>
        <w:jc w:val="center"/>
        <w:rPr>
          <w:rFonts w:ascii="맑은 고딕" w:eastAsia="맑은 고딕" w:hAnsi="맑은 고딕" w:cs="맑은 고딕"/>
          <w:b/>
          <w:bCs/>
          <w:szCs w:val="20"/>
        </w:rPr>
      </w:pPr>
    </w:p>
    <w:p w14:paraId="32658138" w14:textId="4BBF8D2C" w:rsidR="004222EE" w:rsidRPr="00474581" w:rsidRDefault="00256032" w:rsidP="004E7D09">
      <w:pPr>
        <w:rPr>
          <w:b/>
          <w:szCs w:val="20"/>
        </w:rPr>
      </w:pPr>
      <w:r w:rsidRPr="00474581">
        <w:rPr>
          <w:rFonts w:hint="eastAsia"/>
          <w:bCs/>
          <w:szCs w:val="20"/>
        </w:rPr>
        <w:t>-</w:t>
      </w:r>
      <w:r w:rsidR="00E36ABC" w:rsidRPr="00474581">
        <w:rPr>
          <w:rFonts w:hint="eastAsia"/>
          <w:bCs/>
          <w:szCs w:val="20"/>
        </w:rPr>
        <w:t xml:space="preserve"> </w:t>
      </w:r>
      <w:r w:rsidR="00825740" w:rsidRPr="00474581">
        <w:rPr>
          <w:bCs/>
          <w:szCs w:val="20"/>
        </w:rPr>
        <w:t>41개국 1,490개</w:t>
      </w:r>
      <w:r w:rsidR="00DC1EEB" w:rsidRPr="00474581">
        <w:rPr>
          <w:rFonts w:hint="eastAsia"/>
          <w:bCs/>
          <w:szCs w:val="20"/>
        </w:rPr>
        <w:t xml:space="preserve"> 제조사</w:t>
      </w:r>
      <w:r w:rsidR="00700444" w:rsidRPr="00474581">
        <w:rPr>
          <w:rFonts w:hint="eastAsia"/>
          <w:bCs/>
          <w:szCs w:val="20"/>
        </w:rPr>
        <w:t xml:space="preserve"> 참가해 39,000여 점의 제품과 기술 선보인</w:t>
      </w:r>
      <w:r w:rsidR="00825740" w:rsidRPr="00474581">
        <w:rPr>
          <w:rFonts w:hint="eastAsia"/>
          <w:bCs/>
          <w:szCs w:val="20"/>
        </w:rPr>
        <w:t xml:space="preserve"> </w:t>
      </w:r>
      <w:r w:rsidR="00825740" w:rsidRPr="00474581">
        <w:rPr>
          <w:bCs/>
          <w:szCs w:val="20"/>
        </w:rPr>
        <w:t>역대 최대</w:t>
      </w:r>
      <w:r w:rsidR="00825740" w:rsidRPr="00474581">
        <w:rPr>
          <w:rFonts w:hint="eastAsia"/>
          <w:bCs/>
          <w:szCs w:val="20"/>
        </w:rPr>
        <w:t xml:space="preserve"> 규모</w:t>
      </w:r>
    </w:p>
    <w:p w14:paraId="5AEF6072" w14:textId="04EE7C81" w:rsidR="004222EE" w:rsidRPr="00474581" w:rsidRDefault="00E36ABC" w:rsidP="00650BE4">
      <w:pPr>
        <w:rPr>
          <w:bCs/>
          <w:szCs w:val="20"/>
        </w:rPr>
      </w:pPr>
      <w:r w:rsidRPr="00474581">
        <w:rPr>
          <w:rFonts w:hint="eastAsia"/>
          <w:bCs/>
          <w:szCs w:val="20"/>
        </w:rPr>
        <w:t>-</w:t>
      </w:r>
      <w:r w:rsidR="00E9205C" w:rsidRPr="00474581">
        <w:rPr>
          <w:rFonts w:hint="eastAsia"/>
          <w:bCs/>
          <w:szCs w:val="20"/>
        </w:rPr>
        <w:t xml:space="preserve"> </w:t>
      </w:r>
      <w:r w:rsidR="004E7D09" w:rsidRPr="00474581">
        <w:rPr>
          <w:rFonts w:hint="eastAsia"/>
          <w:bCs/>
          <w:szCs w:val="20"/>
        </w:rPr>
        <w:t xml:space="preserve">국내외 </w:t>
      </w:r>
      <w:proofErr w:type="spellStart"/>
      <w:r w:rsidR="004E7D09" w:rsidRPr="00474581">
        <w:rPr>
          <w:rFonts w:hint="eastAsia"/>
          <w:bCs/>
          <w:szCs w:val="20"/>
        </w:rPr>
        <w:t>참관객</w:t>
      </w:r>
      <w:proofErr w:type="spellEnd"/>
      <w:r w:rsidR="004E7D09" w:rsidRPr="00474581">
        <w:rPr>
          <w:rFonts w:hint="eastAsia"/>
          <w:bCs/>
          <w:szCs w:val="20"/>
        </w:rPr>
        <w:t xml:space="preserve"> </w:t>
      </w:r>
      <w:r w:rsidR="003144C3" w:rsidRPr="00474581">
        <w:rPr>
          <w:rFonts w:hint="eastAsia"/>
          <w:bCs/>
          <w:szCs w:val="20"/>
        </w:rPr>
        <w:t>75,003</w:t>
      </w:r>
      <w:r w:rsidR="004E7D09" w:rsidRPr="00474581">
        <w:rPr>
          <w:rFonts w:hint="eastAsia"/>
          <w:bCs/>
          <w:szCs w:val="20"/>
        </w:rPr>
        <w:t xml:space="preserve">명 운집하고 </w:t>
      </w:r>
      <w:r w:rsidR="00BB4972" w:rsidRPr="00474581">
        <w:rPr>
          <w:rFonts w:ascii="맑은 고딕" w:eastAsia="맑은 고딕" w:hAnsi="맑은 고딕" w:cs="Times New Roman"/>
          <w:bCs/>
          <w:szCs w:val="20"/>
        </w:rPr>
        <w:t>내수 상담 2조 3천억 원·수출 상담 4억 5천만 달러 등</w:t>
      </w:r>
      <w:r w:rsidR="00BB4972" w:rsidRPr="00474581">
        <w:rPr>
          <w:rFonts w:ascii="맑은 고딕" w:eastAsia="맑은 고딕" w:hAnsi="맑은 고딕" w:cs="Times New Roman" w:hint="eastAsia"/>
          <w:bCs/>
          <w:szCs w:val="20"/>
        </w:rPr>
        <w:t xml:space="preserve"> 성과</w:t>
      </w:r>
    </w:p>
    <w:p w14:paraId="344924CD" w14:textId="50979A42" w:rsidR="002B3D4A" w:rsidRPr="00474581" w:rsidRDefault="002B3D4A" w:rsidP="00E9205C">
      <w:pPr>
        <w:pStyle w:val="a5"/>
      </w:pPr>
    </w:p>
    <w:p w14:paraId="379EB14D" w14:textId="0007EB69" w:rsidR="00474581" w:rsidRDefault="00474581" w:rsidP="004E7D09">
      <w:pPr>
        <w:jc w:val="center"/>
        <w:rPr>
          <w:rFonts w:ascii="맑은 고딕" w:eastAsia="맑은 고딕" w:hAnsi="맑은 고딕"/>
          <w:b/>
        </w:rPr>
      </w:pPr>
      <w:r>
        <w:rPr>
          <w:noProof/>
        </w:rPr>
        <w:drawing>
          <wp:inline distT="0" distB="0" distL="0" distR="0" wp14:anchorId="1AF958CA" wp14:editId="1547A299">
            <wp:extent cx="4378817" cy="2914650"/>
            <wp:effectExtent l="0" t="0" r="3175" b="0"/>
            <wp:docPr id="633608380"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5416" cy="2919042"/>
                    </a:xfrm>
                    <a:prstGeom prst="rect">
                      <a:avLst/>
                    </a:prstGeom>
                    <a:noFill/>
                    <a:ln>
                      <a:noFill/>
                    </a:ln>
                  </pic:spPr>
                </pic:pic>
              </a:graphicData>
            </a:graphic>
          </wp:inline>
        </w:drawing>
      </w:r>
    </w:p>
    <w:p w14:paraId="573BA776" w14:textId="45E32F69" w:rsidR="00392259" w:rsidRPr="00474581" w:rsidRDefault="00392259" w:rsidP="004E7D09">
      <w:pPr>
        <w:jc w:val="center"/>
        <w:rPr>
          <w:rFonts w:ascii="맑은 고딕" w:eastAsia="맑은 고딕" w:hAnsi="맑은 고딕"/>
          <w:b/>
        </w:rPr>
      </w:pPr>
      <w:r w:rsidRPr="00474581">
        <w:rPr>
          <w:rFonts w:ascii="맑은 고딕" w:eastAsia="맑은 고딕" w:hAnsi="맑은 고딕"/>
          <w:b/>
        </w:rPr>
        <w:t>[사진</w:t>
      </w:r>
      <w:r w:rsidRPr="00474581">
        <w:rPr>
          <w:rFonts w:ascii="맑은 고딕" w:eastAsia="맑은 고딕" w:hAnsi="맑은 고딕" w:hint="eastAsia"/>
          <w:b/>
        </w:rPr>
        <w:t>]</w:t>
      </w:r>
      <w:r w:rsidRPr="00474581">
        <w:rPr>
          <w:rFonts w:ascii="맑은 고딕" w:eastAsia="맑은 고딕" w:hAnsi="맑은 고딕"/>
          <w:b/>
        </w:rPr>
        <w:t xml:space="preserve"> </w:t>
      </w:r>
      <w:proofErr w:type="spellStart"/>
      <w:r w:rsidR="004E7D09" w:rsidRPr="00474581">
        <w:rPr>
          <w:rFonts w:ascii="맑은 고딕" w:eastAsia="맑은 고딕" w:hAnsi="맑은 고딕" w:hint="eastAsia"/>
          <w:b/>
        </w:rPr>
        <w:t>키메스</w:t>
      </w:r>
      <w:proofErr w:type="spellEnd"/>
      <w:r w:rsidR="004E7D09" w:rsidRPr="00474581">
        <w:rPr>
          <w:rFonts w:ascii="맑은 고딕" w:eastAsia="맑은 고딕" w:hAnsi="맑은 고딕" w:hint="eastAsia"/>
          <w:b/>
        </w:rPr>
        <w:t xml:space="preserve"> 2026 현장 스케치 </w:t>
      </w:r>
      <w:r w:rsidR="003144C3" w:rsidRPr="00474581">
        <w:rPr>
          <w:rFonts w:ascii="맑은 고딕" w:eastAsia="맑은 고딕" w:hAnsi="맑은 고딕" w:hint="eastAsia"/>
          <w:b/>
        </w:rPr>
        <w:t xml:space="preserve">/ </w:t>
      </w:r>
      <w:proofErr w:type="spellStart"/>
      <w:r w:rsidR="003144C3" w:rsidRPr="00474581">
        <w:rPr>
          <w:rFonts w:ascii="맑은 고딕" w:eastAsia="맑은 고딕" w:hAnsi="맑은 고딕" w:hint="eastAsia"/>
          <w:b/>
        </w:rPr>
        <w:t>한국이앤엑스</w:t>
      </w:r>
      <w:proofErr w:type="spellEnd"/>
      <w:r w:rsidR="003144C3" w:rsidRPr="00474581">
        <w:rPr>
          <w:rFonts w:ascii="맑은 고딕" w:eastAsia="맑은 고딕" w:hAnsi="맑은 고딕" w:hint="eastAsia"/>
          <w:b/>
        </w:rPr>
        <w:t xml:space="preserve"> 제공 </w:t>
      </w:r>
    </w:p>
    <w:p w14:paraId="02776C0B" w14:textId="4FD8E4B9" w:rsidR="00201C7A" w:rsidRPr="00474581" w:rsidRDefault="00437D74" w:rsidP="00201C7A">
      <w:pPr>
        <w:wordWrap/>
        <w:spacing w:after="0" w:line="240" w:lineRule="auto"/>
        <w:ind w:rightChars="-17" w:right="-34"/>
        <w:rPr>
          <w:rFonts w:ascii="맑은 고딕" w:eastAsia="맑은 고딕" w:hAnsi="맑은 고딕" w:cs="Times New Roman"/>
          <w:szCs w:val="20"/>
        </w:rPr>
      </w:pPr>
      <w:r w:rsidRPr="00474581">
        <w:rPr>
          <w:rFonts w:ascii="맑은 고딕" w:eastAsia="맑은 고딕" w:hAnsi="맑은 고딕" w:cs="Times New Roman" w:hint="eastAsia"/>
          <w:szCs w:val="20"/>
        </w:rPr>
        <w:t>[</w:t>
      </w:r>
      <w:r w:rsidRPr="00474581">
        <w:rPr>
          <w:rFonts w:ascii="맑은 고딕" w:eastAsia="맑은 고딕" w:hAnsi="맑은 고딕" w:cs="Times New Roman"/>
          <w:szCs w:val="20"/>
        </w:rPr>
        <w:t>202</w:t>
      </w:r>
      <w:r w:rsidR="003A2B0F" w:rsidRPr="00474581">
        <w:rPr>
          <w:rFonts w:ascii="맑은 고딕" w:eastAsia="맑은 고딕" w:hAnsi="맑은 고딕" w:cs="Times New Roman" w:hint="eastAsia"/>
          <w:szCs w:val="20"/>
        </w:rPr>
        <w:t>6</w:t>
      </w:r>
      <w:r w:rsidR="00CC59EA" w:rsidRPr="00474581">
        <w:rPr>
          <w:rFonts w:ascii="맑은 고딕" w:eastAsia="맑은 고딕" w:hAnsi="맑은 고딕" w:cs="Times New Roman"/>
          <w:szCs w:val="20"/>
        </w:rPr>
        <w:t>.</w:t>
      </w:r>
      <w:r w:rsidR="003A2B0F" w:rsidRPr="00474581">
        <w:rPr>
          <w:rFonts w:ascii="맑은 고딕" w:eastAsia="맑은 고딕" w:hAnsi="맑은 고딕" w:cs="Times New Roman" w:hint="eastAsia"/>
          <w:szCs w:val="20"/>
        </w:rPr>
        <w:t>0</w:t>
      </w:r>
      <w:r w:rsidR="004E7D09" w:rsidRPr="00474581">
        <w:rPr>
          <w:rFonts w:ascii="맑은 고딕" w:eastAsia="맑은 고딕" w:hAnsi="맑은 고딕" w:cs="Times New Roman" w:hint="eastAsia"/>
          <w:szCs w:val="20"/>
        </w:rPr>
        <w:t>3</w:t>
      </w:r>
      <w:r w:rsidR="00CC59EA" w:rsidRPr="00474581">
        <w:rPr>
          <w:rFonts w:ascii="맑은 고딕" w:eastAsia="맑은 고딕" w:hAnsi="맑은 고딕" w:cs="Times New Roman"/>
          <w:szCs w:val="20"/>
        </w:rPr>
        <w:t>.</w:t>
      </w:r>
      <w:r w:rsidR="00474581" w:rsidRPr="00474581">
        <w:rPr>
          <w:rFonts w:ascii="맑은 고딕" w:eastAsia="맑은 고딕" w:hAnsi="맑은 고딕" w:cs="Times New Roman" w:hint="eastAsia"/>
          <w:szCs w:val="20"/>
        </w:rPr>
        <w:t>30</w:t>
      </w:r>
      <w:r w:rsidRPr="00474581">
        <w:rPr>
          <w:rFonts w:ascii="맑은 고딕" w:eastAsia="맑은 고딕" w:hAnsi="맑은 고딕" w:cs="Times New Roman"/>
          <w:szCs w:val="20"/>
        </w:rPr>
        <w:t xml:space="preserve">] </w:t>
      </w:r>
      <w:r w:rsidR="0045120B" w:rsidRPr="00474581">
        <w:rPr>
          <w:rFonts w:ascii="맑은 고딕" w:eastAsia="맑은 고딕" w:hAnsi="맑은 고딕" w:cs="Times New Roman" w:hint="eastAsia"/>
          <w:szCs w:val="20"/>
        </w:rPr>
        <w:t xml:space="preserve">제41회 </w:t>
      </w:r>
      <w:proofErr w:type="spellStart"/>
      <w:r w:rsidR="0045120B" w:rsidRPr="00474581">
        <w:rPr>
          <w:rFonts w:ascii="맑은 고딕" w:eastAsia="맑은 고딕" w:hAnsi="맑은 고딕" w:cs="Times New Roman" w:hint="eastAsia"/>
          <w:szCs w:val="20"/>
        </w:rPr>
        <w:t>국제의료기기·병원설비전시회</w:t>
      </w:r>
      <w:proofErr w:type="spellEnd"/>
      <w:r w:rsidR="00201C7A" w:rsidRPr="00474581">
        <w:rPr>
          <w:rFonts w:ascii="맑은 고딕" w:eastAsia="맑은 고딕" w:hAnsi="맑은 고딕" w:cs="Times New Roman"/>
          <w:szCs w:val="20"/>
        </w:rPr>
        <w:t xml:space="preserve"> </w:t>
      </w:r>
      <w:r w:rsidR="00771F9D" w:rsidRPr="00474581">
        <w:rPr>
          <w:rFonts w:ascii="맑은 고딕" w:eastAsia="맑은 고딕" w:hAnsi="맑은 고딕" w:cs="Times New Roman"/>
          <w:szCs w:val="20"/>
        </w:rPr>
        <w:t>‘</w:t>
      </w:r>
      <w:proofErr w:type="spellStart"/>
      <w:r w:rsidR="00201C7A" w:rsidRPr="00474581">
        <w:rPr>
          <w:rFonts w:ascii="맑은 고딕" w:eastAsia="맑은 고딕" w:hAnsi="맑은 고딕" w:cs="Times New Roman"/>
          <w:szCs w:val="20"/>
        </w:rPr>
        <w:t>키메스</w:t>
      </w:r>
      <w:proofErr w:type="spellEnd"/>
      <w:r w:rsidR="00201C7A" w:rsidRPr="00474581">
        <w:rPr>
          <w:rFonts w:ascii="맑은 고딕" w:eastAsia="맑은 고딕" w:hAnsi="맑은 고딕" w:cs="Times New Roman"/>
          <w:szCs w:val="20"/>
        </w:rPr>
        <w:t xml:space="preserve"> 2026(KIMES 2026)</w:t>
      </w:r>
      <w:r w:rsidR="00771F9D" w:rsidRPr="00474581">
        <w:rPr>
          <w:rFonts w:ascii="맑은 고딕" w:eastAsia="맑은 고딕" w:hAnsi="맑은 고딕" w:cs="Times New Roman"/>
          <w:szCs w:val="20"/>
        </w:rPr>
        <w:t>’</w:t>
      </w:r>
      <w:r w:rsidR="00201C7A" w:rsidRPr="00474581">
        <w:rPr>
          <w:rFonts w:ascii="맑은 고딕" w:eastAsia="맑은 고딕" w:hAnsi="맑은 고딕" w:cs="Times New Roman"/>
          <w:szCs w:val="20"/>
        </w:rPr>
        <w:t xml:space="preserve">이 </w:t>
      </w:r>
      <w:r w:rsidR="004E7D09" w:rsidRPr="00474581">
        <w:rPr>
          <w:rFonts w:ascii="맑은 고딕" w:eastAsia="맑은 고딕" w:hAnsi="맑은 고딕" w:cs="맑은 고딕"/>
          <w:szCs w:val="20"/>
        </w:rPr>
        <w:t>역대 최대 규모로 성황리에 마무리됐다.</w:t>
      </w:r>
    </w:p>
    <w:p w14:paraId="3F10D45F" w14:textId="77777777" w:rsidR="00201C7A" w:rsidRPr="00474581" w:rsidRDefault="00201C7A" w:rsidP="00201C7A">
      <w:pPr>
        <w:wordWrap/>
        <w:spacing w:after="0" w:line="240" w:lineRule="auto"/>
        <w:ind w:rightChars="-17" w:right="-34"/>
        <w:rPr>
          <w:rFonts w:ascii="맑은 고딕" w:eastAsia="맑은 고딕" w:hAnsi="맑은 고딕" w:cs="Times New Roman"/>
          <w:szCs w:val="20"/>
        </w:rPr>
      </w:pPr>
    </w:p>
    <w:p w14:paraId="6243EA40" w14:textId="77777777" w:rsidR="004E7D09" w:rsidRPr="00474581" w:rsidRDefault="004E7D09" w:rsidP="004E7D09">
      <w:pPr>
        <w:wordWrap/>
        <w:spacing w:after="0" w:line="240" w:lineRule="auto"/>
        <w:ind w:rightChars="-17" w:right="-34"/>
        <w:rPr>
          <w:rFonts w:ascii="맑은 고딕" w:eastAsia="맑은 고딕" w:hAnsi="맑은 고딕" w:cs="Times New Roman"/>
          <w:szCs w:val="20"/>
        </w:rPr>
      </w:pPr>
      <w:proofErr w:type="spellStart"/>
      <w:r w:rsidRPr="00474581">
        <w:rPr>
          <w:rFonts w:ascii="맑은 고딕" w:eastAsia="맑은 고딕" w:hAnsi="맑은 고딕" w:cs="Times New Roman" w:hint="eastAsia"/>
          <w:szCs w:val="20"/>
        </w:rPr>
        <w:t>한국이앤엑스</w:t>
      </w:r>
      <w:proofErr w:type="spellEnd"/>
      <w:r w:rsidRPr="00474581">
        <w:rPr>
          <w:rFonts w:ascii="맑은 고딕" w:eastAsia="맑은 고딕" w:hAnsi="맑은 고딕" w:cs="Times New Roman"/>
          <w:szCs w:val="20"/>
        </w:rPr>
        <w:t xml:space="preserve">(대표 </w:t>
      </w:r>
      <w:proofErr w:type="spellStart"/>
      <w:r w:rsidRPr="00474581">
        <w:rPr>
          <w:rFonts w:ascii="맑은 고딕" w:eastAsia="맑은 고딕" w:hAnsi="맑은 고딕" w:cs="Times New Roman"/>
          <w:szCs w:val="20"/>
        </w:rPr>
        <w:t>김정조</w:t>
      </w:r>
      <w:proofErr w:type="spellEnd"/>
      <w:r w:rsidRPr="00474581">
        <w:rPr>
          <w:rFonts w:ascii="맑은 고딕" w:eastAsia="맑은 고딕" w:hAnsi="맑은 고딕" w:cs="Times New Roman"/>
          <w:szCs w:val="20"/>
        </w:rPr>
        <w:t xml:space="preserve">)와 한국의료기기협동조합(이사장 이영규), </w:t>
      </w:r>
      <w:proofErr w:type="spellStart"/>
      <w:r w:rsidRPr="00474581">
        <w:rPr>
          <w:rFonts w:ascii="맑은 고딕" w:eastAsia="맑은 고딕" w:hAnsi="맑은 고딕" w:cs="Times New Roman"/>
          <w:szCs w:val="20"/>
        </w:rPr>
        <w:t>한국의료기기산업협회</w:t>
      </w:r>
      <w:proofErr w:type="spellEnd"/>
      <w:r w:rsidRPr="00474581">
        <w:rPr>
          <w:rFonts w:ascii="맑은 고딕" w:eastAsia="맑은 고딕" w:hAnsi="맑은 고딕" w:cs="Times New Roman"/>
          <w:szCs w:val="20"/>
        </w:rPr>
        <w:t>(회장 김영민)가 공동 주최한 이번 전시회는 지난 19일부터 22일까지 나흘간 서울 삼성동 코엑스 전관에서 진행됐다.</w:t>
      </w:r>
    </w:p>
    <w:p w14:paraId="627E7F3A" w14:textId="77777777" w:rsidR="004E7D09" w:rsidRPr="00474581" w:rsidRDefault="004E7D09" w:rsidP="004E7D09">
      <w:pPr>
        <w:wordWrap/>
        <w:spacing w:after="0" w:line="240" w:lineRule="auto"/>
        <w:ind w:rightChars="-17" w:right="-34"/>
        <w:rPr>
          <w:rFonts w:ascii="맑은 고딕" w:eastAsia="맑은 고딕" w:hAnsi="맑은 고딕" w:cs="Times New Roman"/>
          <w:szCs w:val="20"/>
        </w:rPr>
      </w:pPr>
    </w:p>
    <w:p w14:paraId="29E3B614" w14:textId="4122B399" w:rsidR="004E7D09" w:rsidRPr="00474581" w:rsidRDefault="004E7D09" w:rsidP="004E7D09">
      <w:pPr>
        <w:wordWrap/>
        <w:spacing w:after="0" w:line="240" w:lineRule="auto"/>
        <w:ind w:rightChars="-17" w:right="-34"/>
        <w:rPr>
          <w:rFonts w:ascii="맑은 고딕" w:eastAsia="맑은 고딕" w:hAnsi="맑은 고딕" w:cs="Times New Roman"/>
          <w:szCs w:val="20"/>
        </w:rPr>
      </w:pPr>
      <w:r w:rsidRPr="00474581">
        <w:rPr>
          <w:rFonts w:ascii="맑은 고딕" w:eastAsia="맑은 고딕" w:hAnsi="맑은 고딕" w:cs="Times New Roman" w:hint="eastAsia"/>
          <w:szCs w:val="20"/>
        </w:rPr>
        <w:t>올해</w:t>
      </w:r>
      <w:r w:rsidRPr="00474581">
        <w:rPr>
          <w:rFonts w:ascii="맑은 고딕" w:eastAsia="맑은 고딕" w:hAnsi="맑은 고딕" w:cs="Times New Roman"/>
          <w:szCs w:val="20"/>
        </w:rPr>
        <w:t xml:space="preserve"> </w:t>
      </w:r>
      <w:r w:rsidR="000D708F" w:rsidRPr="00474581">
        <w:rPr>
          <w:rFonts w:ascii="맑은 고딕" w:eastAsia="맑은 고딕" w:hAnsi="맑은 고딕" w:cs="Times New Roman"/>
          <w:szCs w:val="20"/>
        </w:rPr>
        <w:t>‘</w:t>
      </w:r>
      <w:proofErr w:type="spellStart"/>
      <w:r w:rsidRPr="00474581">
        <w:rPr>
          <w:rFonts w:ascii="맑은 고딕" w:eastAsia="맑은 고딕" w:hAnsi="맑은 고딕" w:cs="Times New Roman"/>
          <w:szCs w:val="20"/>
        </w:rPr>
        <w:t>키메스</w:t>
      </w:r>
      <w:proofErr w:type="spellEnd"/>
      <w:r w:rsidRPr="00474581">
        <w:rPr>
          <w:rFonts w:ascii="맑은 고딕" w:eastAsia="맑은 고딕" w:hAnsi="맑은 고딕" w:cs="Times New Roman"/>
          <w:szCs w:val="20"/>
        </w:rPr>
        <w:t xml:space="preserve"> 2026</w:t>
      </w:r>
      <w:r w:rsidR="000D708F" w:rsidRPr="00474581">
        <w:rPr>
          <w:rFonts w:ascii="맑은 고딕" w:eastAsia="맑은 고딕" w:hAnsi="맑은 고딕" w:cs="Times New Roman"/>
          <w:szCs w:val="20"/>
        </w:rPr>
        <w:t>’</w:t>
      </w:r>
      <w:r w:rsidRPr="00474581">
        <w:rPr>
          <w:rFonts w:ascii="맑은 고딕" w:eastAsia="맑은 고딕" w:hAnsi="맑은 고딕" w:cs="Times New Roman"/>
          <w:szCs w:val="20"/>
        </w:rPr>
        <w:t>은 전시면적 45,000㎡ 규모로 국내 846개사·해외 644개사 등 총 41개국 1,490개 제조사가 참가해 의료 영상 진단, 물리치료·재활·예방, 피부미용·</w:t>
      </w:r>
      <w:proofErr w:type="spellStart"/>
      <w:r w:rsidRPr="00474581">
        <w:rPr>
          <w:rFonts w:ascii="맑은 고딕" w:eastAsia="맑은 고딕" w:hAnsi="맑은 고딕" w:cs="Times New Roman"/>
          <w:szCs w:val="20"/>
        </w:rPr>
        <w:t>뷰티케어</w:t>
      </w:r>
      <w:proofErr w:type="spellEnd"/>
      <w:r w:rsidRPr="00474581">
        <w:rPr>
          <w:rFonts w:ascii="맑은 고딕" w:eastAsia="맑은 고딕" w:hAnsi="맑은 고딕" w:cs="Times New Roman"/>
          <w:szCs w:val="20"/>
        </w:rPr>
        <w:t>, 의료 IT 등 전체 의료 분야를 망라한 39,000여 점의 제품과 기술을 선보였다.</w:t>
      </w:r>
    </w:p>
    <w:p w14:paraId="1FCCE739" w14:textId="77777777" w:rsidR="004E7D09" w:rsidRPr="00474581" w:rsidRDefault="004E7D09" w:rsidP="004E7D09">
      <w:pPr>
        <w:wordWrap/>
        <w:spacing w:after="0" w:line="240" w:lineRule="auto"/>
        <w:ind w:rightChars="-17" w:right="-34"/>
        <w:rPr>
          <w:rFonts w:ascii="맑은 고딕" w:eastAsia="맑은 고딕" w:hAnsi="맑은 고딕" w:cs="Times New Roman"/>
          <w:szCs w:val="20"/>
        </w:rPr>
      </w:pPr>
    </w:p>
    <w:p w14:paraId="3BA1D4E3" w14:textId="0084F5D8" w:rsidR="00295D81" w:rsidRPr="00474581" w:rsidRDefault="004E7D09" w:rsidP="004E7D09">
      <w:pPr>
        <w:wordWrap/>
        <w:spacing w:after="0" w:line="240" w:lineRule="auto"/>
        <w:ind w:rightChars="-17" w:right="-34"/>
        <w:rPr>
          <w:rFonts w:ascii="맑은 고딕" w:eastAsia="맑은 고딕" w:hAnsi="맑은 고딕" w:cs="Times New Roman"/>
          <w:szCs w:val="20"/>
        </w:rPr>
      </w:pPr>
      <w:r w:rsidRPr="00474581">
        <w:rPr>
          <w:rFonts w:ascii="맑은 고딕" w:eastAsia="맑은 고딕" w:hAnsi="맑은 고딕" w:cs="Times New Roman" w:hint="eastAsia"/>
          <w:szCs w:val="20"/>
        </w:rPr>
        <w:t>이번</w:t>
      </w:r>
      <w:r w:rsidRPr="00474581">
        <w:rPr>
          <w:rFonts w:ascii="맑은 고딕" w:eastAsia="맑은 고딕" w:hAnsi="맑은 고딕" w:cs="Times New Roman"/>
          <w:szCs w:val="20"/>
        </w:rPr>
        <w:t xml:space="preserve"> 전시회는 참가기업 및 </w:t>
      </w:r>
      <w:proofErr w:type="spellStart"/>
      <w:r w:rsidRPr="00474581">
        <w:rPr>
          <w:rFonts w:ascii="맑은 고딕" w:eastAsia="맑은 고딕" w:hAnsi="맑은 고딕" w:cs="Times New Roman"/>
          <w:szCs w:val="20"/>
        </w:rPr>
        <w:t>참관객</w:t>
      </w:r>
      <w:proofErr w:type="spellEnd"/>
      <w:r w:rsidRPr="00474581">
        <w:rPr>
          <w:rFonts w:ascii="맑은 고딕" w:eastAsia="맑은 고딕" w:hAnsi="맑은 고딕" w:cs="Times New Roman"/>
          <w:szCs w:val="20"/>
        </w:rPr>
        <w:t xml:space="preserve"> 수치, 수출 상담 성과 등 여러 지표에서 의미 있는 결과를 이뤘다. 46년 역사 최초의 공식 키노트를 비롯해 GMEP 수출상담회, </w:t>
      </w:r>
      <w:proofErr w:type="spellStart"/>
      <w:r w:rsidRPr="00474581">
        <w:rPr>
          <w:rFonts w:ascii="맑은 고딕" w:eastAsia="맑은 고딕" w:hAnsi="맑은 고딕" w:cs="Times New Roman"/>
          <w:szCs w:val="20"/>
        </w:rPr>
        <w:t>메디컬코리아</w:t>
      </w:r>
      <w:proofErr w:type="spellEnd"/>
      <w:r w:rsidRPr="00474581">
        <w:rPr>
          <w:rFonts w:ascii="맑은 고딕" w:eastAsia="맑은 고딕" w:hAnsi="맑은 고딕" w:cs="Times New Roman"/>
          <w:szCs w:val="20"/>
        </w:rPr>
        <w:t xml:space="preserve">, </w:t>
      </w:r>
      <w:proofErr w:type="spellStart"/>
      <w:r w:rsidRPr="00474581">
        <w:rPr>
          <w:rFonts w:ascii="맑은 고딕" w:eastAsia="맑은 고딕" w:hAnsi="맑은 고딕" w:cs="Times New Roman"/>
          <w:szCs w:val="20"/>
        </w:rPr>
        <w:t>인스파이어</w:t>
      </w:r>
      <w:proofErr w:type="spellEnd"/>
      <w:r w:rsidRPr="00474581">
        <w:rPr>
          <w:rFonts w:ascii="맑은 고딕" w:eastAsia="맑은 고딕" w:hAnsi="맑은 고딕" w:cs="Times New Roman"/>
          <w:szCs w:val="20"/>
        </w:rPr>
        <w:t>·</w:t>
      </w:r>
      <w:proofErr w:type="spellStart"/>
      <w:r w:rsidRPr="00474581">
        <w:rPr>
          <w:rFonts w:ascii="맑은 고딕" w:eastAsia="맑은 고딕" w:hAnsi="맑은 고딕" w:cs="Times New Roman"/>
          <w:szCs w:val="20"/>
        </w:rPr>
        <w:t>뷰티앤더마</w:t>
      </w:r>
      <w:proofErr w:type="spellEnd"/>
      <w:r w:rsidRPr="00474581">
        <w:rPr>
          <w:rFonts w:ascii="맑은 고딕" w:eastAsia="맑은 고딕" w:hAnsi="맑은 고딕" w:cs="Times New Roman"/>
          <w:szCs w:val="20"/>
        </w:rPr>
        <w:t xml:space="preserve"> 특별</w:t>
      </w:r>
      <w:r w:rsidR="00700444" w:rsidRPr="00474581">
        <w:rPr>
          <w:rFonts w:ascii="맑은 고딕" w:eastAsia="맑은 고딕" w:hAnsi="맑은 고딕" w:cs="Times New Roman" w:hint="eastAsia"/>
          <w:szCs w:val="20"/>
        </w:rPr>
        <w:t xml:space="preserve">관, </w:t>
      </w:r>
      <w:proofErr w:type="spellStart"/>
      <w:r w:rsidR="00700444" w:rsidRPr="00474581">
        <w:rPr>
          <w:rFonts w:ascii="맑은 고딕" w:eastAsia="맑은 고딕" w:hAnsi="맑은 고딕" w:cs="Times New Roman" w:hint="eastAsia"/>
          <w:szCs w:val="20"/>
        </w:rPr>
        <w:t>의학술</w:t>
      </w:r>
      <w:proofErr w:type="spellEnd"/>
      <w:r w:rsidR="00700444" w:rsidRPr="00474581">
        <w:rPr>
          <w:rFonts w:ascii="맑은 고딕" w:eastAsia="맑은 고딕" w:hAnsi="맑은 고딕" w:cs="Times New Roman" w:hint="eastAsia"/>
          <w:szCs w:val="20"/>
        </w:rPr>
        <w:t xml:space="preserve"> 컨퍼런스</w:t>
      </w:r>
      <w:r w:rsidRPr="00474581">
        <w:rPr>
          <w:rFonts w:ascii="맑은 고딕" w:eastAsia="맑은 고딕" w:hAnsi="맑은 고딕" w:cs="Times New Roman"/>
          <w:szCs w:val="20"/>
        </w:rPr>
        <w:t xml:space="preserve"> 등 다양한 프로그램이 내실 있게 운영되며 글로벌 AI 의료 비즈니스 </w:t>
      </w:r>
      <w:proofErr w:type="spellStart"/>
      <w:r w:rsidRPr="00474581">
        <w:rPr>
          <w:rFonts w:ascii="맑은 고딕" w:eastAsia="맑은 고딕" w:hAnsi="맑은 고딕" w:cs="Times New Roman"/>
          <w:szCs w:val="20"/>
        </w:rPr>
        <w:t>허브로서의</w:t>
      </w:r>
      <w:proofErr w:type="spellEnd"/>
      <w:r w:rsidRPr="00474581">
        <w:rPr>
          <w:rFonts w:ascii="맑은 고딕" w:eastAsia="맑은 고딕" w:hAnsi="맑은 고딕" w:cs="Times New Roman"/>
          <w:szCs w:val="20"/>
        </w:rPr>
        <w:t xml:space="preserve"> 위상을 한층 높였다는 평가다.</w:t>
      </w:r>
      <w:r w:rsidR="00201C7A" w:rsidRPr="00474581">
        <w:rPr>
          <w:rFonts w:ascii="맑은 고딕" w:eastAsia="맑은 고딕" w:hAnsi="맑은 고딕" w:cs="Times New Roman"/>
          <w:szCs w:val="20"/>
        </w:rPr>
        <w:br/>
      </w:r>
    </w:p>
    <w:p w14:paraId="74765BAD" w14:textId="77777777" w:rsidR="00BB4972" w:rsidRPr="00474581" w:rsidRDefault="00BB4972" w:rsidP="007C2EEE">
      <w:pPr>
        <w:wordWrap/>
        <w:spacing w:after="0" w:line="240" w:lineRule="auto"/>
        <w:ind w:rightChars="-17" w:right="-34"/>
        <w:rPr>
          <w:rFonts w:ascii="맑은 고딕" w:eastAsia="맑은 고딕" w:hAnsi="맑은 고딕" w:cs="Times New Roman"/>
          <w:b/>
          <w:bCs/>
          <w:szCs w:val="20"/>
        </w:rPr>
      </w:pPr>
      <w:r w:rsidRPr="00474581">
        <w:rPr>
          <w:rFonts w:ascii="맑은 고딕" w:eastAsia="맑은 고딕" w:hAnsi="맑은 고딕" w:cs="Times New Roman"/>
          <w:b/>
          <w:bCs/>
          <w:szCs w:val="20"/>
        </w:rPr>
        <w:t xml:space="preserve">■ </w:t>
      </w:r>
      <w:proofErr w:type="spellStart"/>
      <w:r w:rsidRPr="00474581">
        <w:rPr>
          <w:rFonts w:ascii="맑은 고딕" w:eastAsia="맑은 고딕" w:hAnsi="맑은 고딕" w:cs="Times New Roman"/>
          <w:b/>
          <w:bCs/>
          <w:szCs w:val="20"/>
        </w:rPr>
        <w:t>참관객</w:t>
      </w:r>
      <w:proofErr w:type="spellEnd"/>
      <w:r w:rsidRPr="00474581">
        <w:rPr>
          <w:rFonts w:ascii="맑은 고딕" w:eastAsia="맑은 고딕" w:hAnsi="맑은 고딕" w:cs="Times New Roman"/>
          <w:b/>
          <w:bCs/>
          <w:szCs w:val="20"/>
        </w:rPr>
        <w:t xml:space="preserve"> 7만 5천여 명 운집, 내수 상담 2조 3천억 원·수출 상담 4억 5천만 달러 등 유의미한 비즈니스 성과</w:t>
      </w:r>
    </w:p>
    <w:p w14:paraId="0033FCDF" w14:textId="7FC878C2" w:rsidR="004E7D09" w:rsidRPr="00474581" w:rsidRDefault="004E7D09" w:rsidP="007C2EEE">
      <w:pPr>
        <w:wordWrap/>
        <w:spacing w:after="0" w:line="240" w:lineRule="auto"/>
        <w:ind w:rightChars="-17" w:right="-34"/>
        <w:rPr>
          <w:rFonts w:ascii="맑은 고딕" w:eastAsia="맑은 고딕" w:hAnsi="맑은 고딕" w:cs="Times New Roman"/>
          <w:szCs w:val="20"/>
        </w:rPr>
      </w:pPr>
      <w:r w:rsidRPr="00474581">
        <w:rPr>
          <w:rFonts w:ascii="맑은 고딕" w:eastAsia="맑은 고딕" w:hAnsi="맑은 고딕" w:cs="Times New Roman"/>
          <w:szCs w:val="20"/>
        </w:rPr>
        <w:t xml:space="preserve">올해 </w:t>
      </w:r>
      <w:r w:rsidR="000D708F" w:rsidRPr="00474581">
        <w:rPr>
          <w:rFonts w:ascii="맑은 고딕" w:eastAsia="맑은 고딕" w:hAnsi="맑은 고딕" w:cs="Times New Roman"/>
          <w:szCs w:val="20"/>
        </w:rPr>
        <w:t>‘</w:t>
      </w:r>
      <w:proofErr w:type="spellStart"/>
      <w:r w:rsidRPr="00474581">
        <w:rPr>
          <w:rFonts w:ascii="맑은 고딕" w:eastAsia="맑은 고딕" w:hAnsi="맑은 고딕" w:cs="Times New Roman"/>
          <w:szCs w:val="20"/>
        </w:rPr>
        <w:t>키메스</w:t>
      </w:r>
      <w:proofErr w:type="spellEnd"/>
      <w:r w:rsidRPr="00474581">
        <w:rPr>
          <w:rFonts w:ascii="맑은 고딕" w:eastAsia="맑은 고딕" w:hAnsi="맑은 고딕" w:cs="Times New Roman"/>
          <w:szCs w:val="20"/>
        </w:rPr>
        <w:t xml:space="preserve"> 2026</w:t>
      </w:r>
      <w:r w:rsidR="000D708F" w:rsidRPr="00474581">
        <w:rPr>
          <w:rFonts w:ascii="맑은 고딕" w:eastAsia="맑은 고딕" w:hAnsi="맑은 고딕" w:cs="Times New Roman"/>
          <w:szCs w:val="20"/>
        </w:rPr>
        <w:t>’</w:t>
      </w:r>
      <w:r w:rsidRPr="00474581">
        <w:rPr>
          <w:rFonts w:ascii="맑은 고딕" w:eastAsia="맑은 고딕" w:hAnsi="맑은 고딕" w:cs="Times New Roman"/>
          <w:szCs w:val="20"/>
        </w:rPr>
        <w:t xml:space="preserve"> 현장에는 나흘 동안 해외 바이어 </w:t>
      </w:r>
      <w:r w:rsidR="006115EB" w:rsidRPr="00474581">
        <w:rPr>
          <w:rFonts w:ascii="맑은 고딕" w:eastAsia="맑은 고딕" w:hAnsi="맑은 고딕" w:cs="Times New Roman" w:hint="eastAsia"/>
          <w:szCs w:val="20"/>
        </w:rPr>
        <w:t>5,464</w:t>
      </w:r>
      <w:r w:rsidRPr="00474581">
        <w:rPr>
          <w:rFonts w:ascii="맑은 고딕" w:eastAsia="맑은 고딕" w:hAnsi="맑은 고딕" w:cs="Times New Roman"/>
          <w:szCs w:val="20"/>
        </w:rPr>
        <w:t xml:space="preserve">명을 포함 총 </w:t>
      </w:r>
      <w:r w:rsidR="006115EB" w:rsidRPr="00474581">
        <w:rPr>
          <w:rFonts w:ascii="맑은 고딕" w:eastAsia="맑은 고딕" w:hAnsi="맑은 고딕" w:cs="Times New Roman" w:hint="eastAsia"/>
          <w:szCs w:val="20"/>
        </w:rPr>
        <w:t>75,003</w:t>
      </w:r>
      <w:r w:rsidRPr="00474581">
        <w:rPr>
          <w:rFonts w:ascii="맑은 고딕" w:eastAsia="맑은 고딕" w:hAnsi="맑은 고딕" w:cs="Times New Roman"/>
          <w:szCs w:val="20"/>
        </w:rPr>
        <w:t xml:space="preserve">명의 국내외 참관객이 방문했다. 전년(72,507명) 대비 </w:t>
      </w:r>
      <w:r w:rsidR="006115EB" w:rsidRPr="00474581">
        <w:rPr>
          <w:rFonts w:ascii="맑은 고딕" w:eastAsia="맑은 고딕" w:hAnsi="맑은 고딕" w:cs="Times New Roman" w:hint="eastAsia"/>
          <w:szCs w:val="20"/>
        </w:rPr>
        <w:t>약 3.4</w:t>
      </w:r>
      <w:r w:rsidRPr="00474581">
        <w:rPr>
          <w:rFonts w:ascii="맑은 고딕" w:eastAsia="맑은 고딕" w:hAnsi="맑은 고딕" w:cs="Times New Roman"/>
          <w:szCs w:val="20"/>
        </w:rPr>
        <w:t>% 증가하며 역대 최대 규모로 집계됐다.</w:t>
      </w:r>
    </w:p>
    <w:p w14:paraId="6578A2D8" w14:textId="77777777" w:rsidR="004E7D09" w:rsidRPr="00474581" w:rsidRDefault="004E7D09" w:rsidP="007C2EEE">
      <w:pPr>
        <w:wordWrap/>
        <w:spacing w:after="0" w:line="240" w:lineRule="auto"/>
        <w:ind w:rightChars="-17" w:right="-34"/>
        <w:rPr>
          <w:rFonts w:ascii="맑은 고딕" w:eastAsia="맑은 고딕" w:hAnsi="맑은 고딕" w:cs="Times New Roman"/>
          <w:szCs w:val="20"/>
        </w:rPr>
      </w:pPr>
    </w:p>
    <w:p w14:paraId="397BFE2F" w14:textId="77777777" w:rsidR="006115EB" w:rsidRPr="00474581" w:rsidRDefault="006115EB" w:rsidP="006115EB">
      <w:pPr>
        <w:spacing w:after="120"/>
      </w:pPr>
      <w:r w:rsidRPr="00474581">
        <w:rPr>
          <w:rFonts w:ascii="맑은 고딕" w:eastAsia="맑은 고딕" w:hAnsi="맑은 고딕" w:cs="맑은 고딕"/>
          <w:szCs w:val="20"/>
        </w:rPr>
        <w:t>이번 전시회 기간 내수·수출 상담 및 계약을 포함한 전체 비즈니스 성과는 상담 기준 내수 2조 3천억 원·수출 4억 5천만 달러, 계약 기준 내수 2,800억 원·수출 1억 7천만 달러 규모로 집계됐다.</w:t>
      </w:r>
    </w:p>
    <w:p w14:paraId="7EE8D59A" w14:textId="77777777" w:rsidR="006115EB" w:rsidRPr="00474581" w:rsidRDefault="006115EB" w:rsidP="007C2EEE">
      <w:pPr>
        <w:wordWrap/>
        <w:spacing w:after="0" w:line="240" w:lineRule="auto"/>
        <w:ind w:rightChars="-17" w:right="-34"/>
        <w:rPr>
          <w:rFonts w:ascii="맑은 고딕" w:eastAsia="맑은 고딕" w:hAnsi="맑은 고딕" w:cs="Times New Roman"/>
          <w:szCs w:val="20"/>
        </w:rPr>
      </w:pPr>
    </w:p>
    <w:p w14:paraId="06A9E043" w14:textId="7AE212CF" w:rsidR="007C2EEE" w:rsidRPr="00474581" w:rsidRDefault="004D1003" w:rsidP="007C2EEE">
      <w:pPr>
        <w:wordWrap/>
        <w:spacing w:after="0" w:line="240" w:lineRule="auto"/>
        <w:ind w:rightChars="-17" w:right="-34"/>
        <w:rPr>
          <w:rFonts w:ascii="맑은 고딕" w:eastAsia="맑은 고딕" w:hAnsi="맑은 고딕" w:cs="Times New Roman"/>
          <w:szCs w:val="20"/>
        </w:rPr>
      </w:pPr>
      <w:r w:rsidRPr="00474581">
        <w:rPr>
          <w:rFonts w:ascii="맑은 고딕" w:eastAsia="맑은 고딕" w:hAnsi="맑은 고딕" w:cs="Times New Roman"/>
          <w:szCs w:val="20"/>
        </w:rPr>
        <w:t>코트라(KOTRA)와 함께 진행한 '2026 글로벌 의료기기 수출상담회(GMEP 2026)'는 13회째를 맞아 국내 370개사와 해외 바이어 176개사가 참가하며 역대 최대 규모로 운영됐다. AI·로봇·디지털 기술을 접목한 의료기기에 대한 관심이 높아진 가운데, 독일·호주·브라질·베트남 등 바이어와 2,000여 건의 상담을 통해 총 4,000만 달러 규모의 수출 계약이 체결됐다. 전년 대비 49% 증가한 성과다.</w:t>
      </w:r>
    </w:p>
    <w:p w14:paraId="0E66FCBF" w14:textId="77777777" w:rsidR="004D1003" w:rsidRPr="00474581" w:rsidRDefault="004D1003" w:rsidP="007C2EEE">
      <w:pPr>
        <w:wordWrap/>
        <w:spacing w:after="0" w:line="240" w:lineRule="auto"/>
        <w:ind w:rightChars="-17" w:right="-34"/>
        <w:rPr>
          <w:rFonts w:ascii="맑은 고딕" w:eastAsia="맑은 고딕" w:hAnsi="맑은 고딕" w:cs="Times New Roman"/>
          <w:szCs w:val="20"/>
        </w:rPr>
      </w:pPr>
    </w:p>
    <w:p w14:paraId="031E5324" w14:textId="77777777" w:rsidR="004D1003" w:rsidRPr="00474581" w:rsidRDefault="004D1003" w:rsidP="00295D81">
      <w:pPr>
        <w:wordWrap/>
        <w:spacing w:after="0" w:line="240" w:lineRule="auto"/>
        <w:ind w:rightChars="-17" w:right="-34"/>
        <w:rPr>
          <w:rFonts w:ascii="맑은 고딕" w:eastAsia="맑은 고딕" w:hAnsi="맑은 고딕" w:cs="Times New Roman"/>
          <w:szCs w:val="20"/>
        </w:rPr>
      </w:pPr>
      <w:r w:rsidRPr="00474581">
        <w:rPr>
          <w:rFonts w:ascii="맑은 고딕" w:eastAsia="맑은 고딕" w:hAnsi="맑은 고딕" w:cs="Times New Roman"/>
          <w:szCs w:val="20"/>
        </w:rPr>
        <w:t>보건복지부가 주최하고 한국보건산업진흥원이 주관하는 '</w:t>
      </w:r>
      <w:proofErr w:type="spellStart"/>
      <w:r w:rsidRPr="00474581">
        <w:rPr>
          <w:rFonts w:ascii="맑은 고딕" w:eastAsia="맑은 고딕" w:hAnsi="맑은 고딕" w:cs="Times New Roman"/>
          <w:szCs w:val="20"/>
        </w:rPr>
        <w:t>메디컬코리아</w:t>
      </w:r>
      <w:proofErr w:type="spellEnd"/>
      <w:r w:rsidRPr="00474581">
        <w:rPr>
          <w:rFonts w:ascii="맑은 고딕" w:eastAsia="맑은 고딕" w:hAnsi="맑은 고딕" w:cs="Times New Roman"/>
          <w:szCs w:val="20"/>
        </w:rPr>
        <w:t xml:space="preserve"> 2026'도 47개국 7,071명의 글로벌 보건의료 관계자가 참여하며 역대 최대 규모를 기록했다.</w:t>
      </w:r>
    </w:p>
    <w:p w14:paraId="61F3AC6D" w14:textId="77777777" w:rsidR="004D1003" w:rsidRPr="00474581" w:rsidRDefault="004D1003" w:rsidP="00295D81">
      <w:pPr>
        <w:wordWrap/>
        <w:spacing w:after="0" w:line="240" w:lineRule="auto"/>
        <w:ind w:rightChars="-17" w:right="-34"/>
        <w:rPr>
          <w:rFonts w:ascii="맑은 고딕" w:eastAsia="맑은 고딕" w:hAnsi="맑은 고딕" w:cs="Times New Roman"/>
          <w:szCs w:val="20"/>
        </w:rPr>
      </w:pPr>
    </w:p>
    <w:p w14:paraId="37420E7D" w14:textId="3D683630" w:rsidR="005E0EC3" w:rsidRPr="00474581" w:rsidRDefault="004D1003" w:rsidP="00295D81">
      <w:pPr>
        <w:wordWrap/>
        <w:spacing w:after="0" w:line="240" w:lineRule="auto"/>
        <w:ind w:rightChars="-17" w:right="-34"/>
        <w:rPr>
          <w:rFonts w:ascii="맑은 고딕" w:eastAsia="맑은 고딕" w:hAnsi="맑은 고딕" w:cs="Times New Roman"/>
          <w:szCs w:val="20"/>
        </w:rPr>
      </w:pPr>
      <w:r w:rsidRPr="00474581">
        <w:rPr>
          <w:rFonts w:ascii="맑은 고딕" w:eastAsia="맑은 고딕" w:hAnsi="맑은 고딕" w:cs="Times New Roman"/>
          <w:szCs w:val="20"/>
        </w:rPr>
        <w:t>올해 처음 도입된 비즈니스 라운드 테이블에는 우크라이나·미국 정부 및 기업이 참여해 현지 진출 희망 기관과의 협력 기반을 마련했다. 외국인환자 유치 상담회에는 해외 16개국 26개 바이어와 국내 141개 기관이 참여해 641건의 상담과 97건의 업무협약(MOU)이 체결됐으며, 의료 해외진출 수출상담회에서는 6개국 12개 해외 바이어와 국내 31개 기업이 130건의 비즈니스 미팅을 통해 약 530만 달러 규모의 수출 계약 9건을 성사시켰다.</w:t>
      </w:r>
    </w:p>
    <w:p w14:paraId="3F80ACF4" w14:textId="77777777" w:rsidR="004D1003" w:rsidRPr="00474581" w:rsidRDefault="004D1003" w:rsidP="00295D81">
      <w:pPr>
        <w:wordWrap/>
        <w:spacing w:after="0" w:line="240" w:lineRule="auto"/>
        <w:ind w:rightChars="-17" w:right="-34"/>
        <w:rPr>
          <w:rFonts w:ascii="맑은 고딕" w:eastAsia="맑은 고딕" w:hAnsi="맑은 고딕" w:cs="Times New Roman"/>
          <w:szCs w:val="20"/>
        </w:rPr>
      </w:pPr>
    </w:p>
    <w:p w14:paraId="6D0735D1" w14:textId="4EA60B34" w:rsidR="00226B64" w:rsidRPr="00474581" w:rsidRDefault="00A14A26" w:rsidP="00201C7A">
      <w:pPr>
        <w:wordWrap/>
        <w:spacing w:after="0" w:line="240" w:lineRule="auto"/>
        <w:ind w:rightChars="-17" w:right="-34"/>
        <w:rPr>
          <w:rFonts w:ascii="맑은 고딕" w:eastAsia="맑은 고딕" w:hAnsi="맑은 고딕" w:cs="Times New Roman"/>
          <w:szCs w:val="20"/>
        </w:rPr>
      </w:pPr>
      <w:r w:rsidRPr="00474581">
        <w:rPr>
          <w:rFonts w:ascii="맑은 고딕" w:eastAsia="맑은 고딕" w:hAnsi="맑은 고딕" w:cs="Times New Roman" w:hint="eastAsia"/>
          <w:b/>
          <w:bCs/>
          <w:szCs w:val="20"/>
        </w:rPr>
        <w:t>■</w:t>
      </w:r>
      <w:r w:rsidRPr="00474581">
        <w:rPr>
          <w:rFonts w:ascii="맑은 고딕" w:eastAsia="맑은 고딕" w:hAnsi="맑은 고딕" w:cs="Times New Roman"/>
          <w:b/>
          <w:bCs/>
          <w:szCs w:val="20"/>
        </w:rPr>
        <w:t xml:space="preserve"> </w:t>
      </w:r>
      <w:r w:rsidR="004E7D09" w:rsidRPr="00474581">
        <w:rPr>
          <w:rFonts w:ascii="맑은 고딕" w:eastAsia="맑은 고딕" w:hAnsi="맑은 고딕" w:cs="맑은 고딕"/>
          <w:b/>
          <w:bCs/>
          <w:szCs w:val="20"/>
        </w:rPr>
        <w:t xml:space="preserve">46년 역사 첫 공식 </w:t>
      </w:r>
      <w:proofErr w:type="spellStart"/>
      <w:r w:rsidR="004E7D09" w:rsidRPr="00474581">
        <w:rPr>
          <w:rFonts w:ascii="맑은 고딕" w:eastAsia="맑은 고딕" w:hAnsi="맑은 고딕" w:cs="맑은 고딕"/>
          <w:b/>
          <w:bCs/>
          <w:szCs w:val="20"/>
        </w:rPr>
        <w:t>키노트</w:t>
      </w:r>
      <w:proofErr w:type="spellEnd"/>
      <w:r w:rsidR="004E7D09" w:rsidRPr="00474581">
        <w:rPr>
          <w:rFonts w:ascii="맑은 고딕" w:eastAsia="맑은 고딕" w:hAnsi="맑은 고딕" w:cs="맑은 고딕"/>
          <w:b/>
          <w:bCs/>
          <w:szCs w:val="20"/>
        </w:rPr>
        <w:t xml:space="preserve">, </w:t>
      </w:r>
      <w:proofErr w:type="spellStart"/>
      <w:r w:rsidR="004E7D09" w:rsidRPr="00474581">
        <w:rPr>
          <w:rFonts w:ascii="맑은 고딕" w:eastAsia="맑은 고딕" w:hAnsi="맑은 고딕" w:cs="맑은 고딕"/>
          <w:b/>
          <w:bCs/>
          <w:szCs w:val="20"/>
        </w:rPr>
        <w:t>인스파이어</w:t>
      </w:r>
      <w:proofErr w:type="spellEnd"/>
      <w:r w:rsidR="004E7D09" w:rsidRPr="00474581">
        <w:rPr>
          <w:rFonts w:ascii="맑은 고딕" w:eastAsia="맑은 고딕" w:hAnsi="맑은 고딕" w:cs="맑은 고딕"/>
          <w:b/>
          <w:bCs/>
          <w:szCs w:val="20"/>
        </w:rPr>
        <w:t>·</w:t>
      </w:r>
      <w:proofErr w:type="spellStart"/>
      <w:r w:rsidR="004E7D09" w:rsidRPr="00474581">
        <w:rPr>
          <w:rFonts w:ascii="맑은 고딕" w:eastAsia="맑은 고딕" w:hAnsi="맑은 고딕" w:cs="맑은 고딕"/>
          <w:b/>
          <w:bCs/>
          <w:szCs w:val="20"/>
        </w:rPr>
        <w:t>뷰티앤더마</w:t>
      </w:r>
      <w:proofErr w:type="spellEnd"/>
      <w:r w:rsidR="004E7D09" w:rsidRPr="00474581">
        <w:rPr>
          <w:rFonts w:ascii="맑은 고딕" w:eastAsia="맑은 고딕" w:hAnsi="맑은 고딕" w:cs="맑은 고딕"/>
          <w:b/>
          <w:bCs/>
          <w:szCs w:val="20"/>
        </w:rPr>
        <w:t xml:space="preserve"> 특별관 등 부대행사·프로그램 대폭 확대</w:t>
      </w:r>
    </w:p>
    <w:p w14:paraId="250476B0" w14:textId="3F4A4DEE" w:rsidR="004E7D09" w:rsidRPr="00474581" w:rsidRDefault="004E7D09" w:rsidP="004E7D09">
      <w:pPr>
        <w:pStyle w:val="a5"/>
        <w:rPr>
          <w:rFonts w:ascii="맑은 고딕" w:eastAsia="맑은 고딕" w:hAnsi="맑은 고딕" w:cs="Times New Roman"/>
          <w:b/>
          <w:bCs/>
          <w:szCs w:val="20"/>
        </w:rPr>
      </w:pPr>
      <w:r w:rsidRPr="00474581">
        <w:rPr>
          <w:rFonts w:ascii="맑은 고딕" w:eastAsia="맑은 고딕" w:hAnsi="맑은 고딕" w:cs="Times New Roman" w:hint="eastAsia"/>
          <w:szCs w:val="20"/>
        </w:rPr>
        <w:t>무엇보다</w:t>
      </w:r>
      <w:r w:rsidRPr="00474581">
        <w:rPr>
          <w:rFonts w:ascii="맑은 고딕" w:eastAsia="맑은 고딕" w:hAnsi="맑은 고딕" w:cs="Times New Roman"/>
          <w:szCs w:val="20"/>
        </w:rPr>
        <w:t xml:space="preserve"> 46년 역사상 첫 공식 </w:t>
      </w:r>
      <w:proofErr w:type="spellStart"/>
      <w:r w:rsidRPr="00474581">
        <w:rPr>
          <w:rFonts w:ascii="맑은 고딕" w:eastAsia="맑은 고딕" w:hAnsi="맑은 고딕" w:cs="Times New Roman"/>
          <w:szCs w:val="20"/>
        </w:rPr>
        <w:t>키노트</w:t>
      </w:r>
      <w:proofErr w:type="spellEnd"/>
      <w:r w:rsidRPr="00474581">
        <w:rPr>
          <w:rFonts w:ascii="맑은 고딕" w:eastAsia="맑은 고딕" w:hAnsi="맑은 고딕" w:cs="Times New Roman"/>
          <w:szCs w:val="20"/>
        </w:rPr>
        <w:t xml:space="preserve"> </w:t>
      </w:r>
      <w:r w:rsidR="000D708F" w:rsidRPr="00474581">
        <w:rPr>
          <w:rFonts w:ascii="맑은 고딕" w:eastAsia="맑은 고딕" w:hAnsi="맑은 고딕" w:cs="Times New Roman"/>
          <w:szCs w:val="20"/>
        </w:rPr>
        <w:t>‘</w:t>
      </w:r>
      <w:r w:rsidRPr="00474581">
        <w:rPr>
          <w:rFonts w:ascii="맑은 고딕" w:eastAsia="맑은 고딕" w:hAnsi="맑은 고딕" w:cs="Times New Roman"/>
          <w:szCs w:val="20"/>
        </w:rPr>
        <w:t>First Pulse: AI in Healthcare</w:t>
      </w:r>
      <w:r w:rsidR="000D708F" w:rsidRPr="00474581">
        <w:rPr>
          <w:rFonts w:ascii="맑은 고딕" w:eastAsia="맑은 고딕" w:hAnsi="맑은 고딕" w:cs="Times New Roman"/>
          <w:szCs w:val="20"/>
        </w:rPr>
        <w:t>’</w:t>
      </w:r>
      <w:r w:rsidRPr="00474581">
        <w:rPr>
          <w:rFonts w:ascii="맑은 고딕" w:eastAsia="맑은 고딕" w:hAnsi="맑은 고딕" w:cs="Times New Roman"/>
          <w:szCs w:val="20"/>
        </w:rPr>
        <w:t xml:space="preserve">가 큰 주목을 받았다. 개막일(19일) 진행된 이번 키노트에는 서울대병원 </w:t>
      </w:r>
      <w:proofErr w:type="spellStart"/>
      <w:r w:rsidRPr="00474581">
        <w:rPr>
          <w:rFonts w:ascii="맑은 고딕" w:eastAsia="맑은 고딕" w:hAnsi="맑은 고딕" w:cs="Times New Roman"/>
          <w:szCs w:val="20"/>
        </w:rPr>
        <w:t>장병탁</w:t>
      </w:r>
      <w:proofErr w:type="spellEnd"/>
      <w:r w:rsidRPr="00474581">
        <w:rPr>
          <w:rFonts w:ascii="맑은 고딕" w:eastAsia="맑은 고딕" w:hAnsi="맑은 고딕" w:cs="Times New Roman"/>
          <w:szCs w:val="20"/>
        </w:rPr>
        <w:t xml:space="preserve"> 원장, 네이버 최인혁 대표, </w:t>
      </w:r>
      <w:proofErr w:type="spellStart"/>
      <w:r w:rsidRPr="00474581">
        <w:rPr>
          <w:rFonts w:ascii="맑은 고딕" w:eastAsia="맑은 고딕" w:hAnsi="맑은 고딕" w:cs="Times New Roman"/>
          <w:szCs w:val="20"/>
        </w:rPr>
        <w:t>카카오헬스케어</w:t>
      </w:r>
      <w:proofErr w:type="spellEnd"/>
      <w:r w:rsidRPr="00474581">
        <w:rPr>
          <w:rFonts w:ascii="맑은 고딕" w:eastAsia="맑은 고딕" w:hAnsi="맑은 고딕" w:cs="Times New Roman"/>
          <w:szCs w:val="20"/>
        </w:rPr>
        <w:t xml:space="preserve"> 황희 대표, 삼성전자 최종민 상무, 아모레퍼시픽 </w:t>
      </w:r>
      <w:proofErr w:type="spellStart"/>
      <w:r w:rsidRPr="00474581">
        <w:rPr>
          <w:rFonts w:ascii="맑은 고딕" w:eastAsia="맑은 고딕" w:hAnsi="맑은 고딕" w:cs="Times New Roman"/>
          <w:szCs w:val="20"/>
        </w:rPr>
        <w:t>서병휘</w:t>
      </w:r>
      <w:proofErr w:type="spellEnd"/>
      <w:r w:rsidRPr="00474581">
        <w:rPr>
          <w:rFonts w:ascii="맑은 고딕" w:eastAsia="맑은 고딕" w:hAnsi="맑은 고딕" w:cs="Times New Roman"/>
          <w:szCs w:val="20"/>
        </w:rPr>
        <w:t xml:space="preserve"> 부사장, 구글 </w:t>
      </w:r>
      <w:proofErr w:type="spellStart"/>
      <w:r w:rsidRPr="00474581">
        <w:rPr>
          <w:rFonts w:ascii="맑은 고딕" w:eastAsia="맑은 고딕" w:hAnsi="맑은 고딕" w:cs="Times New Roman"/>
          <w:szCs w:val="20"/>
        </w:rPr>
        <w:t>딥마인드</w:t>
      </w:r>
      <w:proofErr w:type="spellEnd"/>
      <w:r w:rsidRPr="00474581">
        <w:rPr>
          <w:rFonts w:ascii="맑은 고딕" w:eastAsia="맑은 고딕" w:hAnsi="맑은 고딕" w:cs="Times New Roman"/>
          <w:szCs w:val="20"/>
        </w:rPr>
        <w:t xml:space="preserve"> </w:t>
      </w:r>
      <w:proofErr w:type="spellStart"/>
      <w:r w:rsidRPr="00474581">
        <w:rPr>
          <w:rFonts w:ascii="맑은 고딕" w:eastAsia="맑은 고딕" w:hAnsi="맑은 고딕" w:cs="Times New Roman"/>
          <w:szCs w:val="20"/>
        </w:rPr>
        <w:t>장규혁</w:t>
      </w:r>
      <w:proofErr w:type="spellEnd"/>
      <w:r w:rsidRPr="00474581">
        <w:rPr>
          <w:rFonts w:ascii="맑은 고딕" w:eastAsia="맑은 고딕" w:hAnsi="맑은 고딕" w:cs="Times New Roman"/>
          <w:szCs w:val="20"/>
        </w:rPr>
        <w:t xml:space="preserve"> 시니어 스태프 엔지니어 등 6인의 각 분야 대표 AI 리더가 무대에 올라 헬스케어 패러다임의 전환을 주제로 비전을 공유</w:t>
      </w:r>
      <w:r w:rsidRPr="00474581">
        <w:rPr>
          <w:rFonts w:ascii="맑은 고딕" w:eastAsia="맑은 고딕" w:hAnsi="맑은 고딕" w:cs="Times New Roman" w:hint="eastAsia"/>
          <w:szCs w:val="20"/>
        </w:rPr>
        <w:t>했다</w:t>
      </w:r>
      <w:r w:rsidRPr="00474581">
        <w:rPr>
          <w:rFonts w:ascii="맑은 고딕" w:eastAsia="맑은 고딕" w:hAnsi="맑은 고딕" w:cs="Times New Roman"/>
          <w:szCs w:val="20"/>
        </w:rPr>
        <w:t>.</w:t>
      </w:r>
      <w:r w:rsidRPr="00474581">
        <w:rPr>
          <w:rFonts w:ascii="맑은 고딕" w:eastAsia="맑은 고딕" w:hAnsi="맑은 고딕" w:cs="Times New Roman" w:hint="eastAsia"/>
          <w:szCs w:val="20"/>
        </w:rPr>
        <w:t xml:space="preserve"> </w:t>
      </w:r>
    </w:p>
    <w:p w14:paraId="374A142E" w14:textId="77777777" w:rsidR="004E7D09" w:rsidRPr="00474581" w:rsidRDefault="004E7D09" w:rsidP="004E7D09">
      <w:pPr>
        <w:pStyle w:val="a5"/>
        <w:rPr>
          <w:rFonts w:ascii="맑은 고딕" w:eastAsia="맑은 고딕" w:hAnsi="맑은 고딕" w:cs="Times New Roman"/>
          <w:szCs w:val="20"/>
        </w:rPr>
      </w:pPr>
    </w:p>
    <w:p w14:paraId="2FF5052C" w14:textId="41EEAA27" w:rsidR="004E7D09" w:rsidRPr="00474581" w:rsidRDefault="004E7D09" w:rsidP="004E7D09">
      <w:pPr>
        <w:pStyle w:val="a5"/>
        <w:rPr>
          <w:rFonts w:ascii="맑은 고딕" w:eastAsia="맑은 고딕" w:hAnsi="맑은 고딕" w:cs="Times New Roman"/>
          <w:szCs w:val="20"/>
        </w:rPr>
      </w:pPr>
      <w:r w:rsidRPr="00474581">
        <w:rPr>
          <w:rFonts w:ascii="맑은 고딕" w:eastAsia="맑은 고딕" w:hAnsi="맑은 고딕" w:cs="Times New Roman" w:hint="eastAsia"/>
          <w:szCs w:val="20"/>
        </w:rPr>
        <w:t>올해</w:t>
      </w:r>
      <w:r w:rsidRPr="00474581">
        <w:rPr>
          <w:rFonts w:ascii="맑은 고딕" w:eastAsia="맑은 고딕" w:hAnsi="맑은 고딕" w:cs="Times New Roman"/>
          <w:szCs w:val="20"/>
        </w:rPr>
        <w:t xml:space="preserve"> 확대 운영된 두 특별관도 참관객들의 뜨거운 관심을 받았다. </w:t>
      </w:r>
      <w:r w:rsidR="00AE1365" w:rsidRPr="00474581">
        <w:rPr>
          <w:rFonts w:ascii="맑은 고딕" w:eastAsia="맑은 고딕" w:hAnsi="맑은 고딕" w:cs="Times New Roman"/>
          <w:szCs w:val="20"/>
        </w:rPr>
        <w:t>‘</w:t>
      </w:r>
      <w:proofErr w:type="spellStart"/>
      <w:r w:rsidRPr="00474581">
        <w:rPr>
          <w:rFonts w:ascii="맑은 고딕" w:eastAsia="맑은 고딕" w:hAnsi="맑은 고딕" w:cs="Times New Roman"/>
          <w:szCs w:val="20"/>
        </w:rPr>
        <w:t>인스파이어</w:t>
      </w:r>
      <w:proofErr w:type="spellEnd"/>
      <w:r w:rsidRPr="00474581">
        <w:rPr>
          <w:rFonts w:ascii="맑은 고딕" w:eastAsia="맑은 고딕" w:hAnsi="맑은 고딕" w:cs="Times New Roman"/>
          <w:szCs w:val="20"/>
        </w:rPr>
        <w:t xml:space="preserve"> 디지털 헬스케어관(INSPIRE Digital Healthcare)</w:t>
      </w:r>
      <w:r w:rsidR="000D708F" w:rsidRPr="00474581">
        <w:rPr>
          <w:rFonts w:ascii="맑은 고딕" w:eastAsia="맑은 고딕" w:hAnsi="맑은 고딕" w:cs="Times New Roman"/>
          <w:szCs w:val="20"/>
        </w:rPr>
        <w:t>’</w:t>
      </w:r>
      <w:r w:rsidRPr="00474581">
        <w:rPr>
          <w:rFonts w:ascii="맑은 고딕" w:eastAsia="맑은 고딕" w:hAnsi="맑은 고딕" w:cs="Times New Roman"/>
          <w:szCs w:val="20"/>
        </w:rPr>
        <w:t xml:space="preserve">은 </w:t>
      </w:r>
      <w:r w:rsidR="000D708F" w:rsidRPr="00474581">
        <w:rPr>
          <w:rFonts w:ascii="맑은 고딕" w:eastAsia="맑은 고딕" w:hAnsi="맑은 고딕" w:cs="Times New Roman" w:hint="eastAsia"/>
          <w:szCs w:val="20"/>
        </w:rPr>
        <w:t xml:space="preserve">전년 대비 3배 확장한 규모로 </w:t>
      </w:r>
      <w:r w:rsidRPr="00474581">
        <w:rPr>
          <w:rFonts w:ascii="맑은 고딕" w:eastAsia="맑은 고딕" w:hAnsi="맑은 고딕" w:cs="Times New Roman"/>
          <w:szCs w:val="20"/>
        </w:rPr>
        <w:t>나흘간 운영</w:t>
      </w:r>
      <w:r w:rsidR="000D708F" w:rsidRPr="00474581">
        <w:rPr>
          <w:rFonts w:ascii="맑은 고딕" w:eastAsia="맑은 고딕" w:hAnsi="맑은 고딕" w:cs="Times New Roman" w:hint="eastAsia"/>
          <w:szCs w:val="20"/>
        </w:rPr>
        <w:t xml:space="preserve">하며 </w:t>
      </w:r>
      <w:r w:rsidRPr="00474581">
        <w:rPr>
          <w:rFonts w:ascii="맑은 고딕" w:eastAsia="맑은 고딕" w:hAnsi="맑은 고딕" w:cs="Times New Roman"/>
          <w:szCs w:val="20"/>
        </w:rPr>
        <w:t>의료 AI·</w:t>
      </w:r>
      <w:proofErr w:type="spellStart"/>
      <w:r w:rsidR="00700444" w:rsidRPr="00474581">
        <w:rPr>
          <w:rFonts w:ascii="맑은 고딕" w:eastAsia="맑은 고딕" w:hAnsi="맑은 고딕" w:cs="Times New Roman" w:hint="eastAsia"/>
          <w:szCs w:val="20"/>
        </w:rPr>
        <w:t>디지털헬스케어</w:t>
      </w:r>
      <w:proofErr w:type="spellEnd"/>
      <w:r w:rsidR="00700444" w:rsidRPr="00474581">
        <w:rPr>
          <w:rFonts w:ascii="맑은 고딕" w:eastAsia="맑은 고딕" w:hAnsi="맑은 고딕" w:cs="Times New Roman"/>
          <w:szCs w:val="20"/>
        </w:rPr>
        <w:t>·</w:t>
      </w:r>
      <w:r w:rsidRPr="00474581">
        <w:rPr>
          <w:rFonts w:ascii="맑은 고딕" w:eastAsia="맑은 고딕" w:hAnsi="맑은 고딕" w:cs="Times New Roman"/>
          <w:szCs w:val="20"/>
        </w:rPr>
        <w:t>웨어러블·데이터 분석 등 분야의 5</w:t>
      </w:r>
      <w:r w:rsidR="00CE04B7" w:rsidRPr="00474581">
        <w:rPr>
          <w:rFonts w:ascii="맑은 고딕" w:eastAsia="맑은 고딕" w:hAnsi="맑은 고딕" w:cs="Times New Roman" w:hint="eastAsia"/>
          <w:szCs w:val="20"/>
        </w:rPr>
        <w:t>1</w:t>
      </w:r>
      <w:r w:rsidRPr="00474581">
        <w:rPr>
          <w:rFonts w:ascii="맑은 고딕" w:eastAsia="맑은 고딕" w:hAnsi="맑은 고딕" w:cs="Times New Roman"/>
          <w:szCs w:val="20"/>
        </w:rPr>
        <w:t xml:space="preserve">개 스타트업·혁신기업을 집중 소개했다. 핵심 프로그램인 </w:t>
      </w:r>
      <w:r w:rsidR="000D708F" w:rsidRPr="00474581">
        <w:rPr>
          <w:rFonts w:ascii="맑은 고딕" w:eastAsia="맑은 고딕" w:hAnsi="맑은 고딕" w:cs="Times New Roman"/>
          <w:szCs w:val="20"/>
        </w:rPr>
        <w:t>‘</w:t>
      </w:r>
      <w:proofErr w:type="spellStart"/>
      <w:r w:rsidRPr="00474581">
        <w:rPr>
          <w:rFonts w:ascii="맑은 고딕" w:eastAsia="맑은 고딕" w:hAnsi="맑은 고딕" w:cs="Times New Roman"/>
          <w:szCs w:val="20"/>
        </w:rPr>
        <w:t>인스파이어</w:t>
      </w:r>
      <w:proofErr w:type="spellEnd"/>
      <w:r w:rsidRPr="00474581">
        <w:rPr>
          <w:rFonts w:ascii="맑은 고딕" w:eastAsia="맑은 고딕" w:hAnsi="맑은 고딕" w:cs="Times New Roman"/>
          <w:szCs w:val="20"/>
        </w:rPr>
        <w:t xml:space="preserve"> 오픈 스테이지</w:t>
      </w:r>
      <w:r w:rsidR="000D708F" w:rsidRPr="00474581">
        <w:rPr>
          <w:rFonts w:ascii="맑은 고딕" w:eastAsia="맑은 고딕" w:hAnsi="맑은 고딕" w:cs="Times New Roman"/>
          <w:szCs w:val="20"/>
        </w:rPr>
        <w:t>’</w:t>
      </w:r>
      <w:proofErr w:type="spellStart"/>
      <w:r w:rsidRPr="00474581">
        <w:rPr>
          <w:rFonts w:ascii="맑은 고딕" w:eastAsia="맑은 고딕" w:hAnsi="맑은 고딕" w:cs="Times New Roman"/>
          <w:szCs w:val="20"/>
        </w:rPr>
        <w:t>를</w:t>
      </w:r>
      <w:proofErr w:type="spellEnd"/>
      <w:r w:rsidRPr="00474581">
        <w:rPr>
          <w:rFonts w:ascii="맑은 고딕" w:eastAsia="맑은 고딕" w:hAnsi="맑은 고딕" w:cs="Times New Roman"/>
          <w:szCs w:val="20"/>
        </w:rPr>
        <w:t xml:space="preserve"> 통해 스타트업 투자 발표, 사이버보안, 뷰티·시니어 산업의 AI 적용 등 다양한 주제의 세션이 연일 이어지며 실질적인 비즈</w:t>
      </w:r>
      <w:r w:rsidRPr="00474581">
        <w:rPr>
          <w:rFonts w:ascii="맑은 고딕" w:eastAsia="맑은 고딕" w:hAnsi="맑은 고딕" w:cs="Times New Roman" w:hint="eastAsia"/>
          <w:szCs w:val="20"/>
        </w:rPr>
        <w:t>니스</w:t>
      </w:r>
      <w:r w:rsidRPr="00474581">
        <w:rPr>
          <w:rFonts w:ascii="맑은 고딕" w:eastAsia="맑은 고딕" w:hAnsi="맑은 고딕" w:cs="Times New Roman"/>
          <w:szCs w:val="20"/>
        </w:rPr>
        <w:t xml:space="preserve"> 접점을 제공했다.</w:t>
      </w:r>
    </w:p>
    <w:p w14:paraId="65D4485E" w14:textId="77777777" w:rsidR="004E7D09" w:rsidRPr="00474581" w:rsidRDefault="004E7D09" w:rsidP="004E7D09">
      <w:pPr>
        <w:pStyle w:val="a5"/>
        <w:rPr>
          <w:rFonts w:ascii="맑은 고딕" w:eastAsia="맑은 고딕" w:hAnsi="맑은 고딕" w:cs="Times New Roman"/>
          <w:szCs w:val="20"/>
        </w:rPr>
      </w:pPr>
    </w:p>
    <w:p w14:paraId="1BE920C2" w14:textId="00430D78" w:rsidR="004E7D09" w:rsidRPr="00474581" w:rsidRDefault="000D708F" w:rsidP="004E7D09">
      <w:pPr>
        <w:pStyle w:val="a5"/>
        <w:rPr>
          <w:rFonts w:ascii="맑은 고딕" w:eastAsia="맑은 고딕" w:hAnsi="맑은 고딕" w:cs="Times New Roman"/>
          <w:szCs w:val="20"/>
        </w:rPr>
      </w:pPr>
      <w:r w:rsidRPr="00474581">
        <w:rPr>
          <w:rFonts w:ascii="맑은 고딕" w:eastAsia="맑은 고딕" w:hAnsi="맑은 고딕" w:cs="Times New Roman"/>
          <w:szCs w:val="20"/>
        </w:rPr>
        <w:t>‘</w:t>
      </w:r>
      <w:proofErr w:type="spellStart"/>
      <w:r w:rsidR="004E7D09" w:rsidRPr="00474581">
        <w:rPr>
          <w:rFonts w:ascii="맑은 고딕" w:eastAsia="맑은 고딕" w:hAnsi="맑은 고딕" w:cs="Times New Roman"/>
          <w:szCs w:val="20"/>
        </w:rPr>
        <w:t>뷰티앤더마</w:t>
      </w:r>
      <w:proofErr w:type="spellEnd"/>
      <w:r w:rsidR="004E7D09" w:rsidRPr="00474581">
        <w:rPr>
          <w:rFonts w:ascii="맑은 고딕" w:eastAsia="맑은 고딕" w:hAnsi="맑은 고딕" w:cs="Times New Roman"/>
          <w:szCs w:val="20"/>
        </w:rPr>
        <w:t xml:space="preserve"> 서울(BEAUTY &amp; DERMA Seoul by KIMES)</w:t>
      </w:r>
      <w:r w:rsidRPr="00474581">
        <w:rPr>
          <w:rFonts w:ascii="맑은 고딕" w:eastAsia="맑은 고딕" w:hAnsi="맑은 고딕" w:cs="Times New Roman"/>
          <w:szCs w:val="20"/>
        </w:rPr>
        <w:t>’</w:t>
      </w:r>
      <w:r w:rsidR="004E7D09" w:rsidRPr="00474581">
        <w:rPr>
          <w:rFonts w:ascii="맑은 고딕" w:eastAsia="맑은 고딕" w:hAnsi="맑은 고딕" w:cs="Times New Roman"/>
          <w:szCs w:val="20"/>
        </w:rPr>
        <w:t xml:space="preserve">은 지난해 </w:t>
      </w:r>
      <w:r w:rsidR="00700444" w:rsidRPr="00474581">
        <w:rPr>
          <w:rFonts w:ascii="맑은 고딕" w:eastAsia="맑은 고딕" w:hAnsi="맑은 고딕" w:cs="Times New Roman" w:hint="eastAsia"/>
          <w:szCs w:val="20"/>
        </w:rPr>
        <w:t>처음</w:t>
      </w:r>
      <w:r w:rsidR="004E7D09" w:rsidRPr="00474581">
        <w:rPr>
          <w:rFonts w:ascii="맑은 고딕" w:eastAsia="맑은 고딕" w:hAnsi="맑은 고딕" w:cs="Times New Roman"/>
          <w:szCs w:val="20"/>
        </w:rPr>
        <w:t xml:space="preserve"> 선보인 이후 올해 </w:t>
      </w:r>
      <w:r w:rsidR="00700444" w:rsidRPr="00474581">
        <w:rPr>
          <w:rFonts w:ascii="맑은 고딕" w:eastAsia="맑은 고딕" w:hAnsi="맑은 고딕" w:cs="Times New Roman" w:hint="eastAsia"/>
          <w:szCs w:val="20"/>
        </w:rPr>
        <w:t>전시 공간</w:t>
      </w:r>
      <w:r w:rsidR="00700444" w:rsidRPr="00474581">
        <w:rPr>
          <w:rFonts w:ascii="맑은 고딕" w:eastAsia="맑은 고딕" w:hAnsi="맑은 고딕" w:cs="Times New Roman" w:hint="eastAsia"/>
          <w:szCs w:val="20"/>
        </w:rPr>
        <w:lastRenderedPageBreak/>
        <w:t xml:space="preserve">을 </w:t>
      </w:r>
      <w:r w:rsidRPr="00474581">
        <w:rPr>
          <w:rFonts w:ascii="맑은 고딕" w:eastAsia="맑은 고딕" w:hAnsi="맑은 고딕" w:cs="Times New Roman" w:hint="eastAsia"/>
          <w:szCs w:val="20"/>
        </w:rPr>
        <w:t xml:space="preserve">1.5배 </w:t>
      </w:r>
      <w:r w:rsidR="004E7D09" w:rsidRPr="00474581">
        <w:rPr>
          <w:rFonts w:ascii="맑은 고딕" w:eastAsia="맑은 고딕" w:hAnsi="맑은 고딕" w:cs="Times New Roman"/>
          <w:szCs w:val="20"/>
        </w:rPr>
        <w:t>확대해 운영됐다. 피부 관리 기기, 스킨케어, 필러, 레이저 장비 등 8</w:t>
      </w:r>
      <w:r w:rsidR="00CE04B7" w:rsidRPr="00474581">
        <w:rPr>
          <w:rFonts w:ascii="맑은 고딕" w:eastAsia="맑은 고딕" w:hAnsi="맑은 고딕" w:cs="Times New Roman" w:hint="eastAsia"/>
          <w:szCs w:val="20"/>
        </w:rPr>
        <w:t>4</w:t>
      </w:r>
      <w:r w:rsidR="004E7D09" w:rsidRPr="00474581">
        <w:rPr>
          <w:rFonts w:ascii="맑은 고딕" w:eastAsia="맑은 고딕" w:hAnsi="맑은 고딕" w:cs="Times New Roman"/>
          <w:szCs w:val="20"/>
        </w:rPr>
        <w:t>개 기업이 참가해 K-뷰티 의료미용 분야의 글로벌 경쟁력을 선보이며 국내외 바이어 및 의료 전문가들의 높은 관심을 이끌어냈다.</w:t>
      </w:r>
    </w:p>
    <w:p w14:paraId="1A6A5634" w14:textId="77777777" w:rsidR="00AE1365" w:rsidRPr="00474581" w:rsidRDefault="00AE1365" w:rsidP="004E7D09">
      <w:pPr>
        <w:pStyle w:val="a5"/>
        <w:rPr>
          <w:rFonts w:ascii="맑은 고딕" w:eastAsia="맑은 고딕" w:hAnsi="맑은 고딕" w:cs="Times New Roman"/>
          <w:szCs w:val="20"/>
        </w:rPr>
      </w:pPr>
    </w:p>
    <w:p w14:paraId="5EED1546" w14:textId="6FB59AF1" w:rsidR="00AE1365" w:rsidRPr="00474581" w:rsidRDefault="00AE1365" w:rsidP="00AE1365">
      <w:pPr>
        <w:spacing w:after="120"/>
      </w:pPr>
      <w:r w:rsidRPr="00474581">
        <w:rPr>
          <w:rFonts w:ascii="맑은 고딕" w:eastAsia="맑은 고딕" w:hAnsi="맑은 고딕" w:cs="맑은 고딕"/>
          <w:szCs w:val="20"/>
        </w:rPr>
        <w:t>코엑스 D홀에서 열린 ‘</w:t>
      </w:r>
      <w:proofErr w:type="spellStart"/>
      <w:r w:rsidRPr="00474581">
        <w:rPr>
          <w:rFonts w:ascii="맑은 고딕" w:eastAsia="맑은 고딕" w:hAnsi="맑은 고딕" w:cs="맑은 고딕"/>
          <w:szCs w:val="20"/>
        </w:rPr>
        <w:t>메디콤텍</w:t>
      </w:r>
      <w:proofErr w:type="spellEnd"/>
      <w:r w:rsidRPr="00474581">
        <w:rPr>
          <w:rFonts w:ascii="맑은 고딕" w:eastAsia="맑은 고딕" w:hAnsi="맑은 고딕" w:cs="맑은 고딕"/>
          <w:szCs w:val="20"/>
        </w:rPr>
        <w:t>(</w:t>
      </w:r>
      <w:proofErr w:type="spellStart"/>
      <w:r w:rsidRPr="00474581">
        <w:rPr>
          <w:rFonts w:ascii="맑은 고딕" w:eastAsia="맑은 고딕" w:hAnsi="맑은 고딕" w:cs="맑은 고딕"/>
          <w:szCs w:val="20"/>
        </w:rPr>
        <w:t>Medicomtek</w:t>
      </w:r>
      <w:proofErr w:type="spellEnd"/>
      <w:r w:rsidRPr="00474581">
        <w:rPr>
          <w:rFonts w:ascii="맑은 고딕" w:eastAsia="맑은 고딕" w:hAnsi="맑은 고딕" w:cs="맑은 고딕"/>
          <w:szCs w:val="20"/>
        </w:rPr>
        <w:t xml:space="preserve">) 의료기기부품&amp;소재기술전’에는 전기·전자 부품, 의료용 고분자 소재, 정밀 모터·광학 모듈 등 분야의 </w:t>
      </w:r>
      <w:r w:rsidR="00CE04B7" w:rsidRPr="00474581">
        <w:rPr>
          <w:rFonts w:ascii="맑은 고딕" w:eastAsia="맑은 고딕" w:hAnsi="맑은 고딕" w:cs="맑은 고딕" w:hint="eastAsia"/>
          <w:szCs w:val="20"/>
        </w:rPr>
        <w:t>58</w:t>
      </w:r>
      <w:r w:rsidRPr="00474581">
        <w:rPr>
          <w:rFonts w:ascii="맑은 고딕" w:eastAsia="맑은 고딕" w:hAnsi="맑은 고딕" w:cs="맑은 고딕"/>
          <w:szCs w:val="20"/>
        </w:rPr>
        <w:t xml:space="preserve">개 기업이 참가해 의료기기 하드웨어의 핵심 기반 기술을 소개했다. 의료정책 세미나, </w:t>
      </w:r>
      <w:r w:rsidRPr="00474581">
        <w:rPr>
          <w:rFonts w:ascii="맑은 고딕" w:eastAsia="맑은 고딕" w:hAnsi="맑은 고딕" w:cs="맑은 고딕" w:hint="eastAsia"/>
          <w:szCs w:val="20"/>
        </w:rPr>
        <w:t>학</w:t>
      </w:r>
      <w:r w:rsidRPr="00474581">
        <w:rPr>
          <w:rFonts w:ascii="맑은 고딕" w:eastAsia="맑은 고딕" w:hAnsi="맑은 고딕" w:cs="맑은 고딕"/>
          <w:szCs w:val="20"/>
        </w:rPr>
        <w:t>술대회 등</w:t>
      </w:r>
      <w:r w:rsidRPr="00474581">
        <w:rPr>
          <w:rFonts w:ascii="맑은 고딕" w:eastAsia="맑은 고딕" w:hAnsi="맑은 고딕" w:cs="맑은 고딕" w:hint="eastAsia"/>
          <w:szCs w:val="20"/>
        </w:rPr>
        <w:t>도 전시 기간 내내 이어지며 현장 실무자부터 연구자, 글로벌 진출을 모색하는 기업 관계자까지 폭넓은 참관객이 활용할 수 있는 지식 플랫폼으로</w:t>
      </w:r>
      <w:r w:rsidR="004A01F7" w:rsidRPr="00474581">
        <w:rPr>
          <w:rFonts w:ascii="맑은 고딕" w:eastAsia="맑은 고딕" w:hAnsi="맑은 고딕" w:cs="맑은 고딕" w:hint="eastAsia"/>
          <w:szCs w:val="20"/>
        </w:rPr>
        <w:t>서</w:t>
      </w:r>
      <w:r w:rsidRPr="00474581">
        <w:rPr>
          <w:rFonts w:ascii="맑은 고딕" w:eastAsia="맑은 고딕" w:hAnsi="맑은 고딕" w:cs="맑은 고딕" w:hint="eastAsia"/>
          <w:szCs w:val="20"/>
        </w:rPr>
        <w:t xml:space="preserve"> 기능했다. </w:t>
      </w:r>
    </w:p>
    <w:p w14:paraId="03778A49" w14:textId="77777777" w:rsidR="004E7D09" w:rsidRPr="00474581" w:rsidRDefault="004E7D09" w:rsidP="004E7D09">
      <w:pPr>
        <w:pStyle w:val="a5"/>
        <w:rPr>
          <w:rFonts w:ascii="맑은 고딕" w:eastAsia="맑은 고딕" w:hAnsi="맑은 고딕" w:cs="Times New Roman"/>
          <w:szCs w:val="20"/>
        </w:rPr>
      </w:pPr>
    </w:p>
    <w:p w14:paraId="1B53CDB2" w14:textId="71E53E8E" w:rsidR="004E7D09" w:rsidRPr="00474581" w:rsidRDefault="000D708F" w:rsidP="00AD092C">
      <w:pPr>
        <w:pStyle w:val="a5"/>
        <w:rPr>
          <w:rFonts w:ascii="맑은 고딕" w:eastAsia="맑은 고딕" w:hAnsi="맑은 고딕" w:cs="Times New Roman"/>
          <w:szCs w:val="20"/>
        </w:rPr>
      </w:pPr>
      <w:r w:rsidRPr="00474581">
        <w:rPr>
          <w:rFonts w:ascii="맑은 고딕" w:eastAsia="맑은 고딕" w:hAnsi="맑은 고딕" w:cs="Times New Roman" w:hint="eastAsia"/>
          <w:szCs w:val="20"/>
        </w:rPr>
        <w:t>이번</w:t>
      </w:r>
      <w:r w:rsidRPr="00474581">
        <w:rPr>
          <w:rFonts w:ascii="맑은 고딕" w:eastAsia="맑은 고딕" w:hAnsi="맑은 고딕" w:cs="Times New Roman"/>
          <w:szCs w:val="20"/>
        </w:rPr>
        <w:t xml:space="preserve"> 전시회를 주최한 </w:t>
      </w:r>
      <w:proofErr w:type="spellStart"/>
      <w:r w:rsidRPr="00474581">
        <w:rPr>
          <w:rFonts w:ascii="맑은 고딕" w:eastAsia="맑은 고딕" w:hAnsi="맑은 고딕" w:cs="Times New Roman"/>
          <w:szCs w:val="20"/>
        </w:rPr>
        <w:t>김정조</w:t>
      </w:r>
      <w:proofErr w:type="spellEnd"/>
      <w:r w:rsidRPr="00474581">
        <w:rPr>
          <w:rFonts w:ascii="맑은 고딕" w:eastAsia="맑은 고딕" w:hAnsi="맑은 고딕" w:cs="Times New Roman"/>
          <w:szCs w:val="20"/>
        </w:rPr>
        <w:t xml:space="preserve"> </w:t>
      </w:r>
      <w:proofErr w:type="spellStart"/>
      <w:r w:rsidRPr="00474581">
        <w:rPr>
          <w:rFonts w:ascii="맑은 고딕" w:eastAsia="맑은 고딕" w:hAnsi="맑은 고딕" w:cs="Times New Roman"/>
          <w:szCs w:val="20"/>
        </w:rPr>
        <w:t>한국이앤엑스</w:t>
      </w:r>
      <w:proofErr w:type="spellEnd"/>
      <w:r w:rsidRPr="00474581">
        <w:rPr>
          <w:rFonts w:ascii="맑은 고딕" w:eastAsia="맑은 고딕" w:hAnsi="맑은 고딕" w:cs="Times New Roman"/>
          <w:szCs w:val="20"/>
        </w:rPr>
        <w:t xml:space="preserve"> 대표는 “</w:t>
      </w:r>
      <w:proofErr w:type="spellStart"/>
      <w:r w:rsidRPr="00474581">
        <w:rPr>
          <w:rFonts w:ascii="맑은 고딕" w:eastAsia="맑은 고딕" w:hAnsi="맑은 고딕" w:cs="Times New Roman"/>
          <w:szCs w:val="20"/>
        </w:rPr>
        <w:t>키메스</w:t>
      </w:r>
      <w:proofErr w:type="spellEnd"/>
      <w:r w:rsidRPr="00474581">
        <w:rPr>
          <w:rFonts w:ascii="맑은 고딕" w:eastAsia="맑은 고딕" w:hAnsi="맑은 고딕" w:cs="Times New Roman"/>
          <w:szCs w:val="20"/>
        </w:rPr>
        <w:t xml:space="preserve"> 2026은 대한민국의 우수한 IT 인프라를 바탕으로 첨단 AI 의료 생태계를 전 세계에 보여주는 글로벌 핵심 플랫폼으로서 그 역할을 다시 한번 증명했</w:t>
      </w:r>
      <w:r w:rsidR="00AD092C" w:rsidRPr="00474581">
        <w:rPr>
          <w:rFonts w:ascii="맑은 고딕" w:eastAsia="맑은 고딕" w:hAnsi="맑은 고딕" w:cs="Times New Roman" w:hint="eastAsia"/>
          <w:szCs w:val="20"/>
        </w:rPr>
        <w:t>다</w:t>
      </w:r>
      <w:r w:rsidRPr="00474581">
        <w:rPr>
          <w:rFonts w:ascii="맑은 고딕" w:eastAsia="맑은 고딕" w:hAnsi="맑은 고딕" w:cs="Times New Roman"/>
          <w:szCs w:val="20"/>
        </w:rPr>
        <w:t>”</w:t>
      </w:r>
      <w:proofErr w:type="spellStart"/>
      <w:r w:rsidRPr="00474581">
        <w:rPr>
          <w:rFonts w:ascii="맑은 고딕" w:eastAsia="맑은 고딕" w:hAnsi="맑은 고딕" w:cs="Times New Roman"/>
          <w:szCs w:val="20"/>
        </w:rPr>
        <w:t>라며</w:t>
      </w:r>
      <w:proofErr w:type="spellEnd"/>
      <w:r w:rsidRPr="00474581">
        <w:rPr>
          <w:rFonts w:ascii="맑은 고딕" w:eastAsia="맑은 고딕" w:hAnsi="맑은 고딕" w:cs="Times New Roman"/>
          <w:szCs w:val="20"/>
        </w:rPr>
        <w:t xml:space="preserve"> “</w:t>
      </w:r>
      <w:proofErr w:type="spellStart"/>
      <w:r w:rsidRPr="00474581">
        <w:rPr>
          <w:rFonts w:ascii="맑은 고딕" w:eastAsia="맑은 고딕" w:hAnsi="맑은 고딕" w:cs="Times New Roman"/>
          <w:szCs w:val="20"/>
        </w:rPr>
        <w:t>키메스는</w:t>
      </w:r>
      <w:proofErr w:type="spellEnd"/>
      <w:r w:rsidRPr="00474581">
        <w:rPr>
          <w:rFonts w:ascii="맑은 고딕" w:eastAsia="맑은 고딕" w:hAnsi="맑은 고딕" w:cs="Times New Roman"/>
          <w:szCs w:val="20"/>
        </w:rPr>
        <w:t xml:space="preserve"> 앞으로도 기술·투자·정책이 유기적으로 결합된 글로벌 MICE 모델을 완성하고, 의료 스타트업 발굴부터 해외 판로 </w:t>
      </w:r>
      <w:r w:rsidRPr="00474581">
        <w:rPr>
          <w:rFonts w:ascii="맑은 고딕" w:eastAsia="맑은 고딕" w:hAnsi="맑은 고딕" w:cs="Times New Roman" w:hint="eastAsia"/>
          <w:szCs w:val="20"/>
        </w:rPr>
        <w:t>개척까지</w:t>
      </w:r>
      <w:r w:rsidRPr="00474581">
        <w:rPr>
          <w:rFonts w:ascii="맑은 고딕" w:eastAsia="맑은 고딕" w:hAnsi="맑은 고딕" w:cs="Times New Roman"/>
          <w:szCs w:val="20"/>
        </w:rPr>
        <w:t xml:space="preserve"> 대한민국 의료산업의 지속 가능한 성장을 위한 핵심 플랫폼으로 자리매김해 나갈 것”이라고 말했다.</w:t>
      </w:r>
    </w:p>
    <w:p w14:paraId="1662E7D3" w14:textId="77777777" w:rsidR="000D708F" w:rsidRPr="000D708F" w:rsidRDefault="000D708F" w:rsidP="000D708F">
      <w:pPr>
        <w:pStyle w:val="a5"/>
        <w:rPr>
          <w:rFonts w:ascii="맑은 고딕" w:eastAsia="맑은 고딕" w:hAnsi="맑은 고딕" w:cs="Times New Roman"/>
          <w:szCs w:val="20"/>
          <w:shd w:val="clear" w:color="auto" w:fill="FFFFFF" w:themeFill="background1"/>
        </w:rPr>
      </w:pPr>
    </w:p>
    <w:p w14:paraId="25563698" w14:textId="768D0709" w:rsidR="00875849" w:rsidRPr="00CD5D29" w:rsidRDefault="00437D74" w:rsidP="004E7D09">
      <w:pPr>
        <w:pStyle w:val="a5"/>
        <w:jc w:val="center"/>
        <w:rPr>
          <w:color w:val="000000"/>
          <w:sz w:val="24"/>
          <w:szCs w:val="24"/>
        </w:rPr>
      </w:pPr>
      <w:r w:rsidRPr="00CD5D29">
        <w:rPr>
          <w:rFonts w:hint="eastAsia"/>
          <w:color w:val="000000"/>
          <w:sz w:val="24"/>
          <w:szCs w:val="24"/>
        </w:rPr>
        <w:t>###</w:t>
      </w:r>
    </w:p>
    <w:p w14:paraId="556529CA" w14:textId="77777777" w:rsidR="003A2B0F" w:rsidRDefault="003A2B0F">
      <w:pPr>
        <w:pStyle w:val="a5"/>
        <w:rPr>
          <w:b/>
          <w:bCs/>
          <w:color w:val="000000"/>
          <w:szCs w:val="20"/>
        </w:rPr>
      </w:pPr>
    </w:p>
    <w:p w14:paraId="77793AA2" w14:textId="7C7FFEF6" w:rsidR="00875849" w:rsidRPr="003A1EB1" w:rsidRDefault="00437D74">
      <w:pPr>
        <w:pStyle w:val="a5"/>
        <w:rPr>
          <w:b/>
          <w:bCs/>
          <w:color w:val="000000"/>
          <w:szCs w:val="20"/>
        </w:rPr>
      </w:pPr>
      <w:r w:rsidRPr="003A1EB1">
        <w:rPr>
          <w:rFonts w:hint="eastAsia"/>
          <w:b/>
          <w:bCs/>
          <w:color w:val="000000"/>
          <w:szCs w:val="20"/>
        </w:rPr>
        <w:t>■ 자료 문의</w:t>
      </w:r>
    </w:p>
    <w:tbl>
      <w:tblPr>
        <w:tblW w:w="8718" w:type="dxa"/>
        <w:tblInd w:w="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73"/>
        <w:gridCol w:w="1559"/>
        <w:gridCol w:w="1701"/>
        <w:gridCol w:w="1985"/>
      </w:tblGrid>
      <w:tr w:rsidR="000D320A" w14:paraId="2B44A591" w14:textId="77777777" w:rsidTr="002B6C03">
        <w:trPr>
          <w:trHeight w:val="317"/>
        </w:trPr>
        <w:tc>
          <w:tcPr>
            <w:tcW w:w="3473" w:type="dxa"/>
            <w:tcMar>
              <w:top w:w="0" w:type="dxa"/>
              <w:left w:w="108" w:type="dxa"/>
              <w:bottom w:w="0" w:type="dxa"/>
              <w:right w:w="108" w:type="dxa"/>
            </w:tcMar>
            <w:vAlign w:val="center"/>
            <w:hideMark/>
          </w:tcPr>
          <w:p w14:paraId="00CB5BC1" w14:textId="77777777" w:rsidR="000D320A" w:rsidRPr="003A1EB1" w:rsidRDefault="000D320A">
            <w:pPr>
              <w:spacing w:after="0"/>
              <w:jc w:val="center"/>
              <w:rPr>
                <w:color w:val="000000"/>
                <w:szCs w:val="20"/>
              </w:rPr>
            </w:pPr>
            <w:proofErr w:type="spellStart"/>
            <w:r w:rsidRPr="003A1EB1">
              <w:rPr>
                <w:color w:val="000000"/>
                <w:szCs w:val="20"/>
              </w:rPr>
              <w:t>한국이앤엑스</w:t>
            </w:r>
            <w:proofErr w:type="spellEnd"/>
          </w:p>
        </w:tc>
        <w:tc>
          <w:tcPr>
            <w:tcW w:w="1559" w:type="dxa"/>
            <w:tcMar>
              <w:top w:w="0" w:type="dxa"/>
              <w:left w:w="108" w:type="dxa"/>
              <w:bottom w:w="0" w:type="dxa"/>
              <w:right w:w="108" w:type="dxa"/>
            </w:tcMar>
            <w:vAlign w:val="center"/>
            <w:hideMark/>
          </w:tcPr>
          <w:p w14:paraId="148BBB2E" w14:textId="77777777" w:rsidR="000D320A" w:rsidRPr="003A1EB1" w:rsidRDefault="000D320A">
            <w:pPr>
              <w:spacing w:after="0"/>
              <w:jc w:val="center"/>
              <w:rPr>
                <w:color w:val="000000"/>
                <w:szCs w:val="20"/>
              </w:rPr>
            </w:pPr>
            <w:r>
              <w:rPr>
                <w:rFonts w:hint="eastAsia"/>
                <w:color w:val="000000"/>
                <w:szCs w:val="20"/>
              </w:rPr>
              <w:t>조준현 대리</w:t>
            </w:r>
          </w:p>
        </w:tc>
        <w:tc>
          <w:tcPr>
            <w:tcW w:w="3686" w:type="dxa"/>
            <w:gridSpan w:val="2"/>
            <w:vAlign w:val="center"/>
          </w:tcPr>
          <w:p w14:paraId="4F9892CD" w14:textId="77777777" w:rsidR="000D320A" w:rsidRPr="003A1EB1" w:rsidRDefault="000D320A">
            <w:pPr>
              <w:spacing w:after="0"/>
              <w:jc w:val="center"/>
              <w:rPr>
                <w:color w:val="000000"/>
                <w:szCs w:val="20"/>
              </w:rPr>
            </w:pPr>
            <w:r w:rsidRPr="00F51138">
              <w:rPr>
                <w:color w:val="000000"/>
                <w:szCs w:val="20"/>
              </w:rPr>
              <w:t>jun@eandex.co.kr</w:t>
            </w:r>
          </w:p>
        </w:tc>
      </w:tr>
      <w:tr w:rsidR="00875849" w14:paraId="4DB11DC5" w14:textId="77777777">
        <w:trPr>
          <w:trHeight w:val="317"/>
        </w:trPr>
        <w:tc>
          <w:tcPr>
            <w:tcW w:w="3473" w:type="dxa"/>
            <w:tcMar>
              <w:top w:w="0" w:type="dxa"/>
              <w:left w:w="108" w:type="dxa"/>
              <w:bottom w:w="0" w:type="dxa"/>
              <w:right w:w="108" w:type="dxa"/>
            </w:tcMar>
            <w:vAlign w:val="center"/>
            <w:hideMark/>
          </w:tcPr>
          <w:p w14:paraId="03907ACE" w14:textId="77777777" w:rsidR="00875849" w:rsidRDefault="00437D74">
            <w:pPr>
              <w:spacing w:after="0"/>
              <w:jc w:val="center"/>
              <w:rPr>
                <w:color w:val="000000"/>
                <w:szCs w:val="20"/>
              </w:rPr>
            </w:pPr>
            <w:r>
              <w:rPr>
                <w:rFonts w:hint="eastAsia"/>
                <w:color w:val="000000"/>
                <w:szCs w:val="20"/>
              </w:rPr>
              <w:t xml:space="preserve">PR </w:t>
            </w:r>
            <w:proofErr w:type="spellStart"/>
            <w:r>
              <w:rPr>
                <w:rFonts w:hint="eastAsia"/>
                <w:color w:val="000000"/>
                <w:szCs w:val="20"/>
              </w:rPr>
              <w:t>회사㈜커뮤니케이션즈</w:t>
            </w:r>
            <w:proofErr w:type="spellEnd"/>
            <w:r>
              <w:rPr>
                <w:rFonts w:hint="eastAsia"/>
                <w:color w:val="000000"/>
                <w:szCs w:val="20"/>
              </w:rPr>
              <w:t xml:space="preserve"> 코리아</w:t>
            </w:r>
          </w:p>
        </w:tc>
        <w:tc>
          <w:tcPr>
            <w:tcW w:w="1559" w:type="dxa"/>
            <w:tcMar>
              <w:top w:w="0" w:type="dxa"/>
              <w:left w:w="108" w:type="dxa"/>
              <w:bottom w:w="0" w:type="dxa"/>
              <w:right w:w="108" w:type="dxa"/>
            </w:tcMar>
            <w:vAlign w:val="center"/>
            <w:hideMark/>
          </w:tcPr>
          <w:p w14:paraId="58C3DD1E" w14:textId="740B774E" w:rsidR="00875849" w:rsidRDefault="00437D74">
            <w:pPr>
              <w:spacing w:after="0"/>
              <w:jc w:val="center"/>
              <w:rPr>
                <w:color w:val="000000"/>
                <w:szCs w:val="20"/>
              </w:rPr>
            </w:pPr>
            <w:r>
              <w:rPr>
                <w:rFonts w:hint="eastAsia"/>
                <w:color w:val="000000"/>
                <w:szCs w:val="20"/>
              </w:rPr>
              <w:t xml:space="preserve">이혜정 </w:t>
            </w:r>
            <w:r w:rsidR="00B03FB9">
              <w:rPr>
                <w:rFonts w:hint="eastAsia"/>
                <w:color w:val="000000"/>
                <w:szCs w:val="20"/>
              </w:rPr>
              <w:t>차</w:t>
            </w:r>
            <w:r>
              <w:rPr>
                <w:rFonts w:hint="eastAsia"/>
                <w:color w:val="000000"/>
                <w:szCs w:val="20"/>
              </w:rPr>
              <w:t>장</w:t>
            </w:r>
          </w:p>
        </w:tc>
        <w:tc>
          <w:tcPr>
            <w:tcW w:w="1701" w:type="dxa"/>
            <w:tcMar>
              <w:top w:w="0" w:type="dxa"/>
              <w:left w:w="108" w:type="dxa"/>
              <w:bottom w:w="0" w:type="dxa"/>
              <w:right w:w="108" w:type="dxa"/>
            </w:tcMar>
            <w:vAlign w:val="center"/>
            <w:hideMark/>
          </w:tcPr>
          <w:p w14:paraId="6D06AF26" w14:textId="77777777" w:rsidR="00875849" w:rsidRDefault="00437D74">
            <w:pPr>
              <w:spacing w:after="0"/>
              <w:jc w:val="center"/>
              <w:rPr>
                <w:color w:val="000000"/>
                <w:szCs w:val="20"/>
              </w:rPr>
            </w:pPr>
            <w:r>
              <w:rPr>
                <w:rFonts w:hint="eastAsia"/>
                <w:color w:val="000000"/>
                <w:szCs w:val="20"/>
              </w:rPr>
              <w:t>02-518-1796</w:t>
            </w:r>
          </w:p>
        </w:tc>
        <w:tc>
          <w:tcPr>
            <w:tcW w:w="1985" w:type="dxa"/>
            <w:tcMar>
              <w:top w:w="0" w:type="dxa"/>
              <w:left w:w="108" w:type="dxa"/>
              <w:bottom w:w="0" w:type="dxa"/>
              <w:right w:w="108" w:type="dxa"/>
            </w:tcMar>
            <w:vAlign w:val="center"/>
            <w:hideMark/>
          </w:tcPr>
          <w:p w14:paraId="347A2A2F" w14:textId="77777777" w:rsidR="00875849" w:rsidRDefault="00437D74">
            <w:pPr>
              <w:spacing w:after="0"/>
              <w:jc w:val="center"/>
              <w:rPr>
                <w:color w:val="000000"/>
                <w:szCs w:val="20"/>
              </w:rPr>
            </w:pPr>
            <w:r>
              <w:rPr>
                <w:rFonts w:hint="eastAsia"/>
                <w:color w:val="000000"/>
                <w:szCs w:val="20"/>
              </w:rPr>
              <w:t>010-7576-8843</w:t>
            </w:r>
          </w:p>
        </w:tc>
      </w:tr>
    </w:tbl>
    <w:p w14:paraId="1ED00076" w14:textId="77777777" w:rsidR="00875849" w:rsidRDefault="00875849">
      <w:pPr>
        <w:jc w:val="center"/>
      </w:pPr>
    </w:p>
    <w:p w14:paraId="2CAE65F1" w14:textId="77777777" w:rsidR="000D320A" w:rsidRPr="007F2307" w:rsidRDefault="000D320A" w:rsidP="000543ED"/>
    <w:sectPr w:rsidR="000D320A" w:rsidRPr="007F2307">
      <w:headerReference w:type="default" r:id="rId9"/>
      <w:pgSz w:w="11906" w:h="16838"/>
      <w:pgMar w:top="1701" w:right="1440" w:bottom="1440" w:left="1440" w:header="851" w:footer="99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8FCC9" w14:textId="77777777" w:rsidR="00776914" w:rsidRDefault="00776914">
      <w:pPr>
        <w:spacing w:after="0" w:line="240" w:lineRule="auto"/>
      </w:pPr>
      <w:r>
        <w:separator/>
      </w:r>
    </w:p>
  </w:endnote>
  <w:endnote w:type="continuationSeparator" w:id="0">
    <w:p w14:paraId="22AD8BE1" w14:textId="77777777" w:rsidR="00776914" w:rsidRDefault="00776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7F5E45" w14:textId="77777777" w:rsidR="00776914" w:rsidRDefault="00776914">
      <w:pPr>
        <w:spacing w:after="0" w:line="240" w:lineRule="auto"/>
      </w:pPr>
      <w:r>
        <w:separator/>
      </w:r>
    </w:p>
  </w:footnote>
  <w:footnote w:type="continuationSeparator" w:id="0">
    <w:p w14:paraId="669B0BFD" w14:textId="77777777" w:rsidR="00776914" w:rsidRDefault="007769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8B88A" w14:textId="0139B3B6" w:rsidR="00875849" w:rsidRDefault="003A2B0F">
    <w:pPr>
      <w:pStyle w:val="a3"/>
      <w:jc w:val="right"/>
    </w:pPr>
    <w:r>
      <w:rPr>
        <w:noProof/>
      </w:rPr>
      <w:drawing>
        <wp:inline distT="0" distB="0" distL="0" distR="0" wp14:anchorId="1DAFEC97" wp14:editId="036A1C95">
          <wp:extent cx="1356455" cy="447675"/>
          <wp:effectExtent l="0" t="0" r="0" b="0"/>
          <wp:docPr id="1200453285"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453285" name=""/>
                  <pic:cNvPicPr/>
                </pic:nvPicPr>
                <pic:blipFill>
                  <a:blip r:embed="rId1"/>
                  <a:stretch>
                    <a:fillRect/>
                  </a:stretch>
                </pic:blipFill>
                <pic:spPr>
                  <a:xfrm>
                    <a:off x="0" y="0"/>
                    <a:ext cx="1359006" cy="448517"/>
                  </a:xfrm>
                  <a:prstGeom prst="rect">
                    <a:avLst/>
                  </a:prstGeom>
                </pic:spPr>
              </pic:pic>
            </a:graphicData>
          </a:graphic>
        </wp:inline>
      </w:drawing>
    </w:r>
    <w:r w:rsidR="00437D74">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A85480"/>
    <w:multiLevelType w:val="hybridMultilevel"/>
    <w:tmpl w:val="F16ECD96"/>
    <w:lvl w:ilvl="0" w:tplc="04090001">
      <w:start w:val="1"/>
      <w:numFmt w:val="bullet"/>
      <w:lvlText w:val=""/>
      <w:lvlJc w:val="left"/>
      <w:pPr>
        <w:ind w:left="400" w:hanging="400"/>
      </w:pPr>
      <w:rPr>
        <w:rFonts w:ascii="Wingdings" w:hAnsi="Wingdings"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num w:numId="1" w16cid:durableId="1687906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GrammaticalErrors/>
  <w:proofState w:spelling="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80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849"/>
    <w:rsid w:val="00004DE1"/>
    <w:rsid w:val="00005429"/>
    <w:rsid w:val="00005C99"/>
    <w:rsid w:val="00017F4F"/>
    <w:rsid w:val="00017FEC"/>
    <w:rsid w:val="00027DE0"/>
    <w:rsid w:val="000505B3"/>
    <w:rsid w:val="000543ED"/>
    <w:rsid w:val="000721A9"/>
    <w:rsid w:val="00077EE9"/>
    <w:rsid w:val="00083F4B"/>
    <w:rsid w:val="00084FBC"/>
    <w:rsid w:val="00086378"/>
    <w:rsid w:val="00087093"/>
    <w:rsid w:val="00090E43"/>
    <w:rsid w:val="000B1E2A"/>
    <w:rsid w:val="000B4A6A"/>
    <w:rsid w:val="000D320A"/>
    <w:rsid w:val="000D708F"/>
    <w:rsid w:val="000E1559"/>
    <w:rsid w:val="000F2D9F"/>
    <w:rsid w:val="001157E2"/>
    <w:rsid w:val="0011669D"/>
    <w:rsid w:val="001243F1"/>
    <w:rsid w:val="0012732F"/>
    <w:rsid w:val="00127658"/>
    <w:rsid w:val="001356F6"/>
    <w:rsid w:val="00136F27"/>
    <w:rsid w:val="00137FD7"/>
    <w:rsid w:val="00160F4A"/>
    <w:rsid w:val="001935F0"/>
    <w:rsid w:val="001A4BAA"/>
    <w:rsid w:val="001A513B"/>
    <w:rsid w:val="001D1B9F"/>
    <w:rsid w:val="001D45A9"/>
    <w:rsid w:val="001E7FD3"/>
    <w:rsid w:val="001F3430"/>
    <w:rsid w:val="00200F59"/>
    <w:rsid w:val="00201C7A"/>
    <w:rsid w:val="00213306"/>
    <w:rsid w:val="002250A9"/>
    <w:rsid w:val="00226B64"/>
    <w:rsid w:val="0024547C"/>
    <w:rsid w:val="00256032"/>
    <w:rsid w:val="00266106"/>
    <w:rsid w:val="00267430"/>
    <w:rsid w:val="002703A6"/>
    <w:rsid w:val="0029370F"/>
    <w:rsid w:val="00295D81"/>
    <w:rsid w:val="00297E07"/>
    <w:rsid w:val="002B3D4A"/>
    <w:rsid w:val="002C1F45"/>
    <w:rsid w:val="002C4374"/>
    <w:rsid w:val="002C4EF1"/>
    <w:rsid w:val="002F617F"/>
    <w:rsid w:val="00313E1C"/>
    <w:rsid w:val="003144C3"/>
    <w:rsid w:val="00322114"/>
    <w:rsid w:val="00332B68"/>
    <w:rsid w:val="0034265E"/>
    <w:rsid w:val="00343082"/>
    <w:rsid w:val="00361E8C"/>
    <w:rsid w:val="003710B9"/>
    <w:rsid w:val="0038725F"/>
    <w:rsid w:val="00392259"/>
    <w:rsid w:val="003A1EB1"/>
    <w:rsid w:val="003A2B0F"/>
    <w:rsid w:val="003C2084"/>
    <w:rsid w:val="003C532C"/>
    <w:rsid w:val="003C6B63"/>
    <w:rsid w:val="003C726A"/>
    <w:rsid w:val="00400C18"/>
    <w:rsid w:val="00402333"/>
    <w:rsid w:val="00410951"/>
    <w:rsid w:val="004218D6"/>
    <w:rsid w:val="004222EE"/>
    <w:rsid w:val="004222FB"/>
    <w:rsid w:val="00437D74"/>
    <w:rsid w:val="0045120B"/>
    <w:rsid w:val="00460789"/>
    <w:rsid w:val="00472600"/>
    <w:rsid w:val="00474581"/>
    <w:rsid w:val="00477546"/>
    <w:rsid w:val="00481512"/>
    <w:rsid w:val="004952DE"/>
    <w:rsid w:val="004A01F7"/>
    <w:rsid w:val="004A11CC"/>
    <w:rsid w:val="004A5ED0"/>
    <w:rsid w:val="004C7D0A"/>
    <w:rsid w:val="004D1003"/>
    <w:rsid w:val="004E7D09"/>
    <w:rsid w:val="004F2799"/>
    <w:rsid w:val="004F5DDB"/>
    <w:rsid w:val="00510576"/>
    <w:rsid w:val="00511EB0"/>
    <w:rsid w:val="00515BB7"/>
    <w:rsid w:val="00520038"/>
    <w:rsid w:val="00520B81"/>
    <w:rsid w:val="00540B10"/>
    <w:rsid w:val="00546129"/>
    <w:rsid w:val="00550ECC"/>
    <w:rsid w:val="0055149D"/>
    <w:rsid w:val="00557D7E"/>
    <w:rsid w:val="00573E31"/>
    <w:rsid w:val="0058084C"/>
    <w:rsid w:val="00581061"/>
    <w:rsid w:val="00587518"/>
    <w:rsid w:val="005B24A8"/>
    <w:rsid w:val="005E0EC3"/>
    <w:rsid w:val="005E6723"/>
    <w:rsid w:val="005E7257"/>
    <w:rsid w:val="00604A0D"/>
    <w:rsid w:val="006115EB"/>
    <w:rsid w:val="00622E46"/>
    <w:rsid w:val="006339D2"/>
    <w:rsid w:val="00634570"/>
    <w:rsid w:val="00650BE4"/>
    <w:rsid w:val="00664939"/>
    <w:rsid w:val="00681742"/>
    <w:rsid w:val="00687CD5"/>
    <w:rsid w:val="0069611E"/>
    <w:rsid w:val="006A05A7"/>
    <w:rsid w:val="006A5C3C"/>
    <w:rsid w:val="006B351C"/>
    <w:rsid w:val="006B6AF9"/>
    <w:rsid w:val="006C15C0"/>
    <w:rsid w:val="006E26FA"/>
    <w:rsid w:val="006E326C"/>
    <w:rsid w:val="00700444"/>
    <w:rsid w:val="00705862"/>
    <w:rsid w:val="00725E85"/>
    <w:rsid w:val="0074567D"/>
    <w:rsid w:val="00754B1C"/>
    <w:rsid w:val="00756F80"/>
    <w:rsid w:val="00766B97"/>
    <w:rsid w:val="00771F9D"/>
    <w:rsid w:val="00774E29"/>
    <w:rsid w:val="00776914"/>
    <w:rsid w:val="007836A4"/>
    <w:rsid w:val="00784FCD"/>
    <w:rsid w:val="00786C2F"/>
    <w:rsid w:val="00796B00"/>
    <w:rsid w:val="007974B4"/>
    <w:rsid w:val="007A31AF"/>
    <w:rsid w:val="007C1AFB"/>
    <w:rsid w:val="007C2EEE"/>
    <w:rsid w:val="007C6B2A"/>
    <w:rsid w:val="007F2307"/>
    <w:rsid w:val="007F7CDF"/>
    <w:rsid w:val="008150BA"/>
    <w:rsid w:val="00825740"/>
    <w:rsid w:val="00840FC3"/>
    <w:rsid w:val="0085033D"/>
    <w:rsid w:val="00851115"/>
    <w:rsid w:val="00860BD7"/>
    <w:rsid w:val="0086535B"/>
    <w:rsid w:val="00875849"/>
    <w:rsid w:val="0088169E"/>
    <w:rsid w:val="00884A0F"/>
    <w:rsid w:val="00887272"/>
    <w:rsid w:val="00895673"/>
    <w:rsid w:val="00906F1B"/>
    <w:rsid w:val="009336F4"/>
    <w:rsid w:val="00967BDD"/>
    <w:rsid w:val="00970868"/>
    <w:rsid w:val="00985B90"/>
    <w:rsid w:val="00997051"/>
    <w:rsid w:val="009A0F53"/>
    <w:rsid w:val="009A7BA3"/>
    <w:rsid w:val="009B5DBD"/>
    <w:rsid w:val="009B776E"/>
    <w:rsid w:val="009C0E3A"/>
    <w:rsid w:val="009C0ECC"/>
    <w:rsid w:val="009D3208"/>
    <w:rsid w:val="009F0A4C"/>
    <w:rsid w:val="009F3D99"/>
    <w:rsid w:val="00A138A1"/>
    <w:rsid w:val="00A14A26"/>
    <w:rsid w:val="00A92788"/>
    <w:rsid w:val="00AB28D9"/>
    <w:rsid w:val="00AB320F"/>
    <w:rsid w:val="00AC77F7"/>
    <w:rsid w:val="00AD025B"/>
    <w:rsid w:val="00AD092C"/>
    <w:rsid w:val="00AE1365"/>
    <w:rsid w:val="00AF0583"/>
    <w:rsid w:val="00B03FB9"/>
    <w:rsid w:val="00B1685C"/>
    <w:rsid w:val="00B2134D"/>
    <w:rsid w:val="00B63679"/>
    <w:rsid w:val="00B65D8F"/>
    <w:rsid w:val="00B67F6B"/>
    <w:rsid w:val="00B746A9"/>
    <w:rsid w:val="00BA5816"/>
    <w:rsid w:val="00BB4972"/>
    <w:rsid w:val="00BB7F41"/>
    <w:rsid w:val="00BB7F43"/>
    <w:rsid w:val="00C012AA"/>
    <w:rsid w:val="00C03F23"/>
    <w:rsid w:val="00C13BF0"/>
    <w:rsid w:val="00C22984"/>
    <w:rsid w:val="00C23874"/>
    <w:rsid w:val="00C45486"/>
    <w:rsid w:val="00C5399B"/>
    <w:rsid w:val="00C62EF6"/>
    <w:rsid w:val="00C77EA7"/>
    <w:rsid w:val="00C90D2A"/>
    <w:rsid w:val="00C9542D"/>
    <w:rsid w:val="00CA7FC8"/>
    <w:rsid w:val="00CB3220"/>
    <w:rsid w:val="00CB41D3"/>
    <w:rsid w:val="00CB45AA"/>
    <w:rsid w:val="00CC14E2"/>
    <w:rsid w:val="00CC48F3"/>
    <w:rsid w:val="00CC59EA"/>
    <w:rsid w:val="00CD5D29"/>
    <w:rsid w:val="00CE04B7"/>
    <w:rsid w:val="00D34367"/>
    <w:rsid w:val="00D50144"/>
    <w:rsid w:val="00D57885"/>
    <w:rsid w:val="00D610FD"/>
    <w:rsid w:val="00D628D5"/>
    <w:rsid w:val="00D6467C"/>
    <w:rsid w:val="00D759E7"/>
    <w:rsid w:val="00D7792C"/>
    <w:rsid w:val="00D84AFD"/>
    <w:rsid w:val="00D925B4"/>
    <w:rsid w:val="00DB40FE"/>
    <w:rsid w:val="00DC1EEB"/>
    <w:rsid w:val="00DD4501"/>
    <w:rsid w:val="00DE3F36"/>
    <w:rsid w:val="00DE663D"/>
    <w:rsid w:val="00DF3D35"/>
    <w:rsid w:val="00E0077D"/>
    <w:rsid w:val="00E01D2F"/>
    <w:rsid w:val="00E0660C"/>
    <w:rsid w:val="00E234BC"/>
    <w:rsid w:val="00E36ABC"/>
    <w:rsid w:val="00E3744A"/>
    <w:rsid w:val="00E431BE"/>
    <w:rsid w:val="00E45DF3"/>
    <w:rsid w:val="00E82C9C"/>
    <w:rsid w:val="00E9205C"/>
    <w:rsid w:val="00E966EA"/>
    <w:rsid w:val="00EA7FA8"/>
    <w:rsid w:val="00EC141B"/>
    <w:rsid w:val="00EC173C"/>
    <w:rsid w:val="00ED4BD2"/>
    <w:rsid w:val="00EF3AA1"/>
    <w:rsid w:val="00EF47BB"/>
    <w:rsid w:val="00F074E9"/>
    <w:rsid w:val="00F1090A"/>
    <w:rsid w:val="00F1365C"/>
    <w:rsid w:val="00F21F51"/>
    <w:rsid w:val="00F35AC4"/>
    <w:rsid w:val="00F51138"/>
    <w:rsid w:val="00F74407"/>
    <w:rsid w:val="00F85B34"/>
    <w:rsid w:val="00F87D0F"/>
  </w:rsids>
  <m:mathPr>
    <m:mathFont m:val="Cambria Math"/>
    <m:brkBin m:val="before"/>
    <m:brkBinSub m:val="--"/>
    <m:smallFrac m:val="0"/>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9E4F5"/>
  <w15:docId w15:val="{EFC4886F-0203-49B3-B044-0E124B717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87" w:unhideWhenUsed="1"/>
    <w:lsdException w:name="toc 2" w:semiHidden="1" w:uiPriority="87" w:unhideWhenUsed="1"/>
    <w:lsdException w:name="toc 3" w:semiHidden="1" w:uiPriority="87" w:unhideWhenUsed="1"/>
    <w:lsdException w:name="toc 4" w:semiHidden="1" w:uiPriority="87" w:unhideWhenUsed="1"/>
    <w:lsdException w:name="toc 5" w:semiHidden="1" w:uiPriority="87" w:unhideWhenUsed="1"/>
    <w:lsdException w:name="toc 6" w:semiHidden="1" w:uiPriority="87" w:unhideWhenUsed="1"/>
    <w:lsdException w:name="toc 7" w:semiHidden="1" w:uiPriority="87" w:unhideWhenUsed="1"/>
    <w:lsdException w:name="toc 8" w:semiHidden="1" w:uiPriority="87" w:unhideWhenUsed="1"/>
    <w:lsdException w:name="toc 9" w:semiHidden="1" w:uiPriority="87"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83"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semiHidden="1" w:uiPriority="99"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22"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23"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52" w:qFormat="1"/>
    <w:lsdException w:name="Emphasis" w:uiPriority="50" w:qFormat="1"/>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87"/>
    <w:lsdException w:name="Table Theme" w:semiHidden="1" w:uiPriority="99" w:unhideWhenUsed="1"/>
    <w:lsdException w:name="Placeholder Text" w:semiHidden="1"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65" w:qFormat="1"/>
    <w:lsdException w:name="Intense Quote" w:uiPriority="72"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37" w:qFormat="1"/>
    <w:lsdException w:name="Intense Emphasis" w:uiPriority="51" w:qFormat="1"/>
    <w:lsdException w:name="Subtle Reference" w:uiPriority="73" w:qFormat="1"/>
    <w:lsdException w:name="Intense Reference" w:uiPriority="80" w:qFormat="1"/>
    <w:lsdException w:name="Book Title" w:uiPriority="81" w:qFormat="1"/>
    <w:lsdException w:name="Bibliography" w:semiHidden="1" w:uiPriority="85" w:unhideWhenUsed="1"/>
    <w:lsdException w:name="TOC Heading" w:semiHidden="1" w:uiPriority="87"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pPr>
      <w:tabs>
        <w:tab w:val="center" w:pos="4513"/>
        <w:tab w:val="right" w:pos="9026"/>
      </w:tabs>
      <w:snapToGrid w:val="0"/>
    </w:pPr>
  </w:style>
  <w:style w:type="character" w:customStyle="1" w:styleId="Char">
    <w:name w:val="머리글 Char"/>
    <w:basedOn w:val="a0"/>
    <w:link w:val="a3"/>
    <w:uiPriority w:val="99"/>
  </w:style>
  <w:style w:type="paragraph" w:styleId="a4">
    <w:name w:val="footer"/>
    <w:basedOn w:val="a"/>
    <w:link w:val="Char0"/>
    <w:uiPriority w:val="99"/>
    <w:unhideWhenUsed/>
    <w:pPr>
      <w:tabs>
        <w:tab w:val="center" w:pos="4513"/>
        <w:tab w:val="right" w:pos="9026"/>
      </w:tabs>
      <w:snapToGrid w:val="0"/>
    </w:pPr>
  </w:style>
  <w:style w:type="character" w:customStyle="1" w:styleId="Char0">
    <w:name w:val="바닥글 Char"/>
    <w:basedOn w:val="a0"/>
    <w:link w:val="a4"/>
    <w:uiPriority w:val="99"/>
  </w:style>
  <w:style w:type="paragraph" w:styleId="a5">
    <w:name w:val="No Spacing"/>
    <w:uiPriority w:val="1"/>
    <w:qFormat/>
    <w:pPr>
      <w:widowControl w:val="0"/>
      <w:wordWrap w:val="0"/>
      <w:autoSpaceDE w:val="0"/>
      <w:autoSpaceDN w:val="0"/>
      <w:spacing w:after="0" w:line="240" w:lineRule="auto"/>
    </w:pPr>
  </w:style>
  <w:style w:type="character" w:styleId="a6">
    <w:name w:val="Strong"/>
    <w:basedOn w:val="a0"/>
    <w:uiPriority w:val="22"/>
    <w:qFormat/>
    <w:rPr>
      <w:b/>
      <w:bCs/>
    </w:rPr>
  </w:style>
  <w:style w:type="paragraph" w:styleId="a7">
    <w:name w:val="List Paragraph"/>
    <w:basedOn w:val="a"/>
    <w:uiPriority w:val="34"/>
    <w:qFormat/>
    <w:rsid w:val="002F617F"/>
    <w:pPr>
      <w:ind w:leftChars="400" w:left="800"/>
    </w:pPr>
  </w:style>
  <w:style w:type="table" w:styleId="a8">
    <w:name w:val="Table Grid"/>
    <w:basedOn w:val="a1"/>
    <w:uiPriority w:val="87"/>
    <w:rsid w:val="002C1F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footnote reference"/>
    <w:uiPriority w:val="99"/>
    <w:semiHidden/>
    <w:unhideWhenUsed/>
    <w:rsid w:val="002C1F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22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a:solidFill>
            <a:schemeClr val="phClr"/>
          </a:solidFill>
          <a:miter lim="800000"/>
        </a:ln>
        <a:ln w="12700">
          <a:solidFill>
            <a:schemeClr val="phClr"/>
          </a:solidFill>
          <a:miter lim="800000"/>
        </a:ln>
        <a:ln w="19050">
          <a:solidFill>
            <a:schemeClr val="phClr"/>
          </a:solidFill>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D1648E-6499-456D-BC02-32C4ED1A1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Pages>
  <Words>440</Words>
  <Characters>2514</Characters>
  <Application>Microsoft Office Word</Application>
  <DocSecurity>0</DocSecurity>
  <Lines>20</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dc:creator>
  <cp:keywords/>
  <dc:description/>
  <cp:lastModifiedBy>12</cp:lastModifiedBy>
  <cp:revision>21</cp:revision>
  <cp:lastPrinted>2023-10-05T07:39:00Z</cp:lastPrinted>
  <dcterms:created xsi:type="dcterms:W3CDTF">2026-03-17T12:23:00Z</dcterms:created>
  <dcterms:modified xsi:type="dcterms:W3CDTF">2026-03-27T11:19:00Z</dcterms:modified>
  <cp:version>1200.0100.01</cp:version>
</cp:coreProperties>
</file>